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E1" w:rsidRPr="00C45BE1" w:rsidRDefault="00C45BE1" w:rsidP="00C45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BE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45BE1" w:rsidRPr="00C45BE1" w:rsidRDefault="00C45BE1" w:rsidP="00C45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BE1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C45BE1" w:rsidRPr="00C45BE1" w:rsidRDefault="00C45BE1" w:rsidP="00C45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BE1">
        <w:rPr>
          <w:rFonts w:ascii="Times New Roman" w:hAnsi="Times New Roman" w:cs="Times New Roman"/>
          <w:b/>
          <w:sz w:val="28"/>
          <w:szCs w:val="28"/>
        </w:rPr>
        <w:t>ТЕПЛЫЙ СТАН</w:t>
      </w:r>
    </w:p>
    <w:p w:rsidR="00C45BE1" w:rsidRPr="00C45BE1" w:rsidRDefault="00C45BE1" w:rsidP="00C45BE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BE1">
        <w:rPr>
          <w:rFonts w:ascii="Times New Roman" w:hAnsi="Times New Roman" w:cs="Times New Roman"/>
          <w:b/>
          <w:sz w:val="28"/>
          <w:szCs w:val="28"/>
        </w:rPr>
        <w:tab/>
      </w:r>
    </w:p>
    <w:p w:rsidR="00C45BE1" w:rsidRPr="00C45BE1" w:rsidRDefault="00C45BE1" w:rsidP="00C45BE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45BE1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C45BE1" w:rsidRPr="00C45BE1" w:rsidRDefault="00C45BE1" w:rsidP="00C45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20.03.2019 №25/6</w:t>
      </w:r>
      <w:bookmarkStart w:id="0" w:name="_GoBack"/>
      <w:bookmarkEnd w:id="0"/>
    </w:p>
    <w:p w:rsidR="00890623" w:rsidRDefault="00890623" w:rsidP="00633AD7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623" w:rsidRDefault="00890623" w:rsidP="00633AD7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0FA" w:rsidRPr="00FF1169" w:rsidRDefault="006100FA" w:rsidP="00633AD7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>О согласовании</w:t>
      </w:r>
      <w:r w:rsidR="00024A49" w:rsidRPr="00024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сводного районного календарного плана 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управы района Теплый Стан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FE53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</w:t>
      </w:r>
      <w:proofErr w:type="spellStart"/>
      <w:r w:rsidR="00FE53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II</w:t>
      </w:r>
      <w:proofErr w:type="spellEnd"/>
      <w:r w:rsidR="00FE53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квартал 201</w:t>
      </w:r>
      <w:r w:rsidR="0041730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024A49" w:rsidRDefault="00024A49" w:rsidP="006100FA">
      <w:pPr>
        <w:pStyle w:val="a3"/>
        <w:ind w:firstLine="700"/>
      </w:pPr>
    </w:p>
    <w:p w:rsidR="00024A49" w:rsidRDefault="006100FA" w:rsidP="006100FA">
      <w:pPr>
        <w:pStyle w:val="a3"/>
        <w:ind w:firstLine="700"/>
      </w:pPr>
      <w:r w:rsidRPr="00147CFF">
        <w:t>В соответствии с</w:t>
      </w:r>
      <w:r>
        <w:t xml:space="preserve"> пунктом 3 части 7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 w:rsidR="00024A49">
        <w:t>,</w:t>
      </w:r>
      <w:r w:rsidR="000E38EA">
        <w:t xml:space="preserve"> </w:t>
      </w:r>
      <w:r w:rsidR="000E38EA" w:rsidRPr="003F30D0">
        <w:t>на основании обращения управы района</w:t>
      </w:r>
      <w:r w:rsidR="005F4615" w:rsidRPr="003F30D0">
        <w:t xml:space="preserve"> Теплый Стан города Москвы от 1</w:t>
      </w:r>
      <w:r w:rsidR="003F30D0" w:rsidRPr="003F30D0">
        <w:t>4</w:t>
      </w:r>
      <w:r w:rsidR="005F4615" w:rsidRPr="003F30D0">
        <w:t>.03.201</w:t>
      </w:r>
      <w:r w:rsidR="003F30D0" w:rsidRPr="003F30D0">
        <w:t>9</w:t>
      </w:r>
      <w:r w:rsidR="000E38EA" w:rsidRPr="003F30D0">
        <w:t xml:space="preserve"> №ТС-08-</w:t>
      </w:r>
      <w:r w:rsidR="003F30D0" w:rsidRPr="003F30D0">
        <w:t>82</w:t>
      </w:r>
      <w:r w:rsidR="005F4615" w:rsidRPr="003F30D0">
        <w:t>/</w:t>
      </w:r>
      <w:r w:rsidR="003F30D0" w:rsidRPr="003F30D0">
        <w:t>9 (принято 15.03.2019</w:t>
      </w:r>
      <w:r w:rsidR="000C28F2" w:rsidRPr="003F30D0">
        <w:t>)</w:t>
      </w:r>
      <w:r w:rsidR="000E38EA" w:rsidRPr="003F30D0">
        <w:t>,</w:t>
      </w:r>
    </w:p>
    <w:p w:rsidR="00024A49" w:rsidRDefault="00024A49" w:rsidP="006100FA">
      <w:pPr>
        <w:pStyle w:val="a3"/>
        <w:ind w:firstLine="700"/>
      </w:pPr>
    </w:p>
    <w:p w:rsidR="00024A49" w:rsidRPr="00024A49" w:rsidRDefault="00024A49" w:rsidP="00280BE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>СОВЕТ ДЕПУТАТОВ ПРИНЯЛ РЕШЕНИЕ:</w:t>
      </w:r>
    </w:p>
    <w:p w:rsidR="006100FA" w:rsidRPr="00024A49" w:rsidRDefault="006100FA" w:rsidP="00FF6C02">
      <w:pPr>
        <w:pStyle w:val="a3"/>
        <w:ind w:firstLine="700"/>
        <w:rPr>
          <w:iCs/>
        </w:rPr>
      </w:pPr>
      <w:r w:rsidRPr="00024A49">
        <w:t xml:space="preserve">1. Согласовать </w:t>
      </w:r>
      <w:r w:rsidRPr="00024A49">
        <w:rPr>
          <w:rFonts w:eastAsiaTheme="minorHAnsi"/>
          <w:lang w:eastAsia="en-US"/>
        </w:rPr>
        <w:t>сводный районный календарный план</w:t>
      </w:r>
      <w:r w:rsidRPr="00024A49">
        <w:t xml:space="preserve"> </w:t>
      </w:r>
      <w:r w:rsidR="00FF1169">
        <w:t xml:space="preserve">управы района Теплый Стан </w:t>
      </w:r>
      <w:r w:rsidRPr="00024A49">
        <w:rPr>
          <w:rFonts w:eastAsiaTheme="minorHAnsi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FE53B1">
        <w:rPr>
          <w:rFonts w:eastAsiaTheme="minorHAnsi"/>
          <w:lang w:eastAsia="en-US"/>
        </w:rPr>
        <w:t xml:space="preserve"> на </w:t>
      </w:r>
      <w:proofErr w:type="spellStart"/>
      <w:r w:rsidR="00FE53B1">
        <w:rPr>
          <w:rFonts w:eastAsiaTheme="minorHAnsi"/>
          <w:lang w:eastAsia="en-US"/>
        </w:rPr>
        <w:t>II</w:t>
      </w:r>
      <w:proofErr w:type="spellEnd"/>
      <w:r w:rsidR="00FE53B1">
        <w:rPr>
          <w:rFonts w:eastAsiaTheme="minorHAnsi"/>
          <w:lang w:eastAsia="en-US"/>
        </w:rPr>
        <w:t xml:space="preserve"> квартал 201</w:t>
      </w:r>
      <w:r w:rsidR="00417301">
        <w:rPr>
          <w:rFonts w:eastAsiaTheme="minorHAnsi"/>
          <w:lang w:eastAsia="en-US"/>
        </w:rPr>
        <w:t>9</w:t>
      </w:r>
      <w:r w:rsidR="00FF1169">
        <w:rPr>
          <w:rFonts w:eastAsiaTheme="minorHAnsi"/>
          <w:lang w:eastAsia="en-US"/>
        </w:rPr>
        <w:t xml:space="preserve"> года</w:t>
      </w:r>
      <w:r w:rsidRPr="00024A49">
        <w:rPr>
          <w:iCs/>
        </w:rPr>
        <w:t xml:space="preserve"> (приложение). </w:t>
      </w:r>
    </w:p>
    <w:p w:rsidR="00024A49" w:rsidRPr="00024A49" w:rsidRDefault="006100FA" w:rsidP="00FF6C02">
      <w:pPr>
        <w:pStyle w:val="a3"/>
        <w:ind w:firstLine="700"/>
      </w:pPr>
      <w:r w:rsidRPr="00024A49">
        <w:rPr>
          <w:iCs/>
        </w:rPr>
        <w:t>2</w:t>
      </w:r>
      <w:r w:rsidRPr="00024A49">
        <w:t xml:space="preserve">. </w:t>
      </w:r>
      <w:r w:rsidR="00024A49" w:rsidRPr="00024A49"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FF6C02" w:rsidRDefault="00024A49" w:rsidP="00FF6C02">
      <w:pPr>
        <w:pStyle w:val="a3"/>
        <w:widowControl w:val="0"/>
        <w:tabs>
          <w:tab w:val="left" w:pos="993"/>
        </w:tabs>
        <w:adjustRightInd w:val="0"/>
        <w:ind w:firstLine="700"/>
        <w:rPr>
          <w:bCs/>
        </w:rPr>
      </w:pPr>
      <w:r>
        <w:t>3</w:t>
      </w:r>
      <w:r w:rsidRPr="00024A49">
        <w:t xml:space="preserve">. </w:t>
      </w:r>
      <w:r w:rsidR="00FF6C02"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="00FF6C02">
        <w:rPr>
          <w:u w:val="single"/>
          <w:lang w:val="en-US"/>
        </w:rPr>
        <w:t>mun</w:t>
      </w:r>
      <w:proofErr w:type="spellEnd"/>
      <w:r w:rsidR="00FF6C02">
        <w:rPr>
          <w:u w:val="single"/>
        </w:rPr>
        <w:t>-</w:t>
      </w:r>
      <w:proofErr w:type="spellStart"/>
      <w:r w:rsidR="00FF6C02">
        <w:rPr>
          <w:u w:val="single"/>
          <w:lang w:val="en-US"/>
        </w:rPr>
        <w:t>tstan</w:t>
      </w:r>
      <w:proofErr w:type="spellEnd"/>
      <w:r w:rsidR="00FF6C02">
        <w:rPr>
          <w:u w:val="single"/>
        </w:rPr>
        <w:t>.</w:t>
      </w:r>
      <w:proofErr w:type="spellStart"/>
      <w:r w:rsidR="00FF6C02">
        <w:rPr>
          <w:u w:val="single"/>
          <w:lang w:val="en-US"/>
        </w:rPr>
        <w:t>ru</w:t>
      </w:r>
      <w:proofErr w:type="spellEnd"/>
      <w:r w:rsidR="00FF6C02">
        <w:t xml:space="preserve"> в информационно-телекоммуникационной сети «Интернет». </w:t>
      </w:r>
    </w:p>
    <w:p w:rsidR="00FF6C02" w:rsidRDefault="00FF6C02" w:rsidP="00FF6C02">
      <w:pPr>
        <w:pStyle w:val="aa"/>
        <w:widowControl w:val="0"/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F6C0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890623" w:rsidRPr="00280BEF" w:rsidRDefault="00FF6C02" w:rsidP="00890623">
      <w:pPr>
        <w:pStyle w:val="aa"/>
        <w:widowControl w:val="0"/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0BE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890623" w:rsidRPr="00280BEF">
        <w:rPr>
          <w:rFonts w:ascii="Times New Roman" w:hAnsi="Times New Roman" w:cs="Times New Roman"/>
          <w:sz w:val="28"/>
          <w:szCs w:val="28"/>
        </w:rPr>
        <w:t>заместителя</w:t>
      </w:r>
      <w:r w:rsidR="00890623" w:rsidRPr="00280BEF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890623" w:rsidRPr="00280BEF">
        <w:rPr>
          <w:rFonts w:ascii="Times New Roman" w:hAnsi="Times New Roman" w:cs="Times New Roman"/>
          <w:sz w:val="28"/>
          <w:szCs w:val="28"/>
        </w:rPr>
        <w:t xml:space="preserve"> </w:t>
      </w:r>
      <w:r w:rsidR="00890623" w:rsidRPr="00280BEF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Теплый Стан Жуков</w:t>
      </w:r>
      <w:r w:rsidR="00890623" w:rsidRPr="00280BE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890623" w:rsidRPr="00280BEF">
        <w:rPr>
          <w:rFonts w:ascii="Times New Roman" w:hAnsi="Times New Roman" w:cs="Times New Roman"/>
          <w:sz w:val="28"/>
          <w:szCs w:val="28"/>
        </w:rPr>
        <w:t>В.С</w:t>
      </w:r>
      <w:proofErr w:type="spellEnd"/>
      <w:r w:rsidR="00890623" w:rsidRPr="00280BEF">
        <w:rPr>
          <w:rFonts w:ascii="Times New Roman" w:hAnsi="Times New Roman" w:cs="Times New Roman"/>
          <w:sz w:val="28"/>
          <w:szCs w:val="28"/>
        </w:rPr>
        <w:t>.</w:t>
      </w:r>
    </w:p>
    <w:p w:rsidR="00FF6C02" w:rsidRPr="00280BEF" w:rsidRDefault="00FF6C02" w:rsidP="00890623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</w:p>
    <w:p w:rsidR="004A486B" w:rsidRDefault="004A486B" w:rsidP="004A486B">
      <w:pPr>
        <w:pStyle w:val="a3"/>
        <w:rPr>
          <w:b/>
        </w:rPr>
      </w:pPr>
      <w:r>
        <w:rPr>
          <w:b/>
        </w:rPr>
        <w:t>Заместитель Председателя</w:t>
      </w:r>
    </w:p>
    <w:p w:rsidR="004A486B" w:rsidRDefault="004A486B" w:rsidP="004A486B">
      <w:pPr>
        <w:pStyle w:val="a3"/>
        <w:rPr>
          <w:b/>
        </w:rPr>
      </w:pPr>
      <w:r>
        <w:rPr>
          <w:b/>
        </w:rPr>
        <w:t xml:space="preserve">Совета депутатов муниципального </w:t>
      </w:r>
    </w:p>
    <w:p w:rsidR="004A486B" w:rsidRDefault="004A486B" w:rsidP="004A486B">
      <w:pPr>
        <w:pStyle w:val="a3"/>
        <w:rPr>
          <w:b/>
        </w:rPr>
      </w:pPr>
      <w:r>
        <w:rPr>
          <w:b/>
        </w:rPr>
        <w:t xml:space="preserve">округа Теплый Стан                                                                   </w:t>
      </w:r>
      <w:proofErr w:type="spellStart"/>
      <w:r>
        <w:rPr>
          <w:b/>
        </w:rPr>
        <w:t>В.С</w:t>
      </w:r>
      <w:proofErr w:type="spellEnd"/>
      <w:r>
        <w:rPr>
          <w:b/>
        </w:rPr>
        <w:t>. Жуков</w:t>
      </w:r>
    </w:p>
    <w:p w:rsidR="00024A49" w:rsidRDefault="006100FA" w:rsidP="00FF6C02">
      <w:pPr>
        <w:spacing w:after="0" w:line="240" w:lineRule="auto"/>
        <w:jc w:val="both"/>
        <w:rPr>
          <w:sz w:val="28"/>
          <w:szCs w:val="28"/>
        </w:rPr>
        <w:sectPr w:rsidR="00024A49" w:rsidSect="00FF6C02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024A49" w:rsidRDefault="00024A49" w:rsidP="00FF6C02">
      <w:pPr>
        <w:tabs>
          <w:tab w:val="left" w:pos="4320"/>
        </w:tabs>
        <w:spacing w:after="0" w:line="240" w:lineRule="auto"/>
        <w:ind w:left="106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                                                                </w:t>
      </w:r>
      <w:r w:rsidRPr="00024A49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Теплый Стан                                                                 </w:t>
      </w:r>
      <w:r w:rsidRPr="00024A4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80BEF">
        <w:rPr>
          <w:rFonts w:ascii="Times New Roman" w:hAnsi="Times New Roman" w:cs="Times New Roman"/>
          <w:b/>
          <w:sz w:val="24"/>
          <w:szCs w:val="24"/>
        </w:rPr>
        <w:t>20.03.2019</w:t>
      </w:r>
      <w:r w:rsidRPr="00024A4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80BEF">
        <w:rPr>
          <w:rFonts w:ascii="Times New Roman" w:hAnsi="Times New Roman" w:cs="Times New Roman"/>
          <w:b/>
          <w:sz w:val="24"/>
          <w:szCs w:val="24"/>
        </w:rPr>
        <w:t>25/6</w:t>
      </w:r>
    </w:p>
    <w:p w:rsidR="00280BEF" w:rsidRPr="00024A49" w:rsidRDefault="00280BEF" w:rsidP="00FF6C02">
      <w:pPr>
        <w:tabs>
          <w:tab w:val="left" w:pos="4320"/>
        </w:tabs>
        <w:spacing w:after="0" w:line="240" w:lineRule="auto"/>
        <w:ind w:left="10631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34030" w:rsidRPr="005F4615" w:rsidRDefault="00334030" w:rsidP="00D46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Сводный районный календарный план</w:t>
      </w:r>
      <w:r w:rsidR="00FF17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управы района Теплый Стан по досуговой, социально-воспитательной, физкультурно-оздоровительной и спортивной работе с населением по месту жительства</w:t>
      </w:r>
      <w:r w:rsidR="00FF17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н</w:t>
      </w: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 </w:t>
      </w:r>
      <w:proofErr w:type="spellStart"/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II</w:t>
      </w:r>
      <w:proofErr w:type="spellEnd"/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квартал 201</w:t>
      </w:r>
      <w:r w:rsidR="0041730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9</w:t>
      </w: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года</w:t>
      </w:r>
    </w:p>
    <w:tbl>
      <w:tblPr>
        <w:tblW w:w="155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"/>
        <w:gridCol w:w="5530"/>
        <w:gridCol w:w="1842"/>
        <w:gridCol w:w="2552"/>
        <w:gridCol w:w="1701"/>
        <w:gridCol w:w="3402"/>
      </w:tblGrid>
      <w:tr w:rsidR="003165C6" w:rsidTr="003165C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pStyle w:val="11"/>
              <w:ind w:left="-426" w:right="-453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>№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pStyle w:val="11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>Название мероприятия</w:t>
            </w:r>
          </w:p>
          <w:p w:rsidR="003165C6" w:rsidRPr="00624498" w:rsidRDefault="003165C6" w:rsidP="0072584A">
            <w:pPr>
              <w:pStyle w:val="11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>(в рамках 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pStyle w:val="11"/>
              <w:ind w:right="28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>Дата</w:t>
            </w:r>
          </w:p>
          <w:p w:rsidR="003165C6" w:rsidRPr="00624498" w:rsidRDefault="003165C6" w:rsidP="0072584A">
            <w:pPr>
              <w:pStyle w:val="11"/>
              <w:ind w:right="28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>(период)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pStyle w:val="11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>Место</w:t>
            </w:r>
          </w:p>
          <w:p w:rsidR="003165C6" w:rsidRPr="00624498" w:rsidRDefault="003165C6" w:rsidP="0072584A">
            <w:pPr>
              <w:pStyle w:val="11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pStyle w:val="11"/>
              <w:ind w:left="1106" w:right="129" w:hanging="1106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>Участники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6" w:rsidRPr="00624498" w:rsidRDefault="003165C6" w:rsidP="0072584A">
            <w:pPr>
              <w:pStyle w:val="11"/>
              <w:ind w:left="1106" w:right="129" w:hanging="1106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 xml:space="preserve">Ответственный </w:t>
            </w:r>
          </w:p>
          <w:p w:rsidR="003165C6" w:rsidRPr="00624498" w:rsidRDefault="003165C6" w:rsidP="0072584A">
            <w:pPr>
              <w:pStyle w:val="11"/>
              <w:ind w:left="1106" w:right="129" w:hanging="1106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 xml:space="preserve">телефон </w:t>
            </w:r>
          </w:p>
        </w:tc>
      </w:tr>
      <w:tr w:rsidR="003165C6" w:rsidTr="003165C6">
        <w:trPr>
          <w:trHeight w:val="458"/>
        </w:trPr>
        <w:tc>
          <w:tcPr>
            <w:tcW w:w="1551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pStyle w:val="11"/>
              <w:jc w:val="center"/>
              <w:rPr>
                <w:b/>
                <w:color w:val="000000"/>
                <w:szCs w:val="24"/>
              </w:rPr>
            </w:pPr>
            <w:r w:rsidRPr="00624498">
              <w:rPr>
                <w:b/>
                <w:szCs w:val="24"/>
              </w:rPr>
              <w:t>Культурно-досуговые и массовые мероприятия</w:t>
            </w:r>
          </w:p>
        </w:tc>
      </w:tr>
      <w:tr w:rsidR="003165C6" w:rsidTr="003165C6">
        <w:trPr>
          <w:trHeight w:val="422"/>
        </w:trPr>
        <w:tc>
          <w:tcPr>
            <w:tcW w:w="1551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6" w:rsidRPr="00624498" w:rsidRDefault="003165C6" w:rsidP="0072584A">
            <w:pPr>
              <w:pStyle w:val="11"/>
              <w:jc w:val="center"/>
              <w:rPr>
                <w:b/>
                <w:color w:val="000000"/>
                <w:szCs w:val="24"/>
              </w:rPr>
            </w:pPr>
            <w:r w:rsidRPr="00624498">
              <w:rPr>
                <w:b/>
                <w:color w:val="000000"/>
                <w:szCs w:val="24"/>
              </w:rPr>
              <w:t>апрель</w:t>
            </w:r>
          </w:p>
        </w:tc>
      </w:tr>
      <w:tr w:rsidR="003165C6" w:rsidRPr="008600C8" w:rsidTr="00FA6FD1">
        <w:trPr>
          <w:trHeight w:val="69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 xml:space="preserve">Смотр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онкурс творческих работ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ко Дню Космонавтики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08.04.2019 г. – 14.04.2019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Ленинский просп.,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135 корп.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Абросимова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С.В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3165C6" w:rsidRPr="008600C8" w:rsidTr="00FA6FD1">
        <w:trPr>
          <w:trHeight w:val="85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«Светлая Пасха»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Управа района Теплый Стан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Крутова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М.Н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8(495)338-40-00</w:t>
            </w:r>
          </w:p>
        </w:tc>
      </w:tr>
      <w:tr w:rsidR="003165C6" w:rsidRPr="008600C8" w:rsidTr="003165C6">
        <w:trPr>
          <w:trHeight w:val="434"/>
        </w:trPr>
        <w:tc>
          <w:tcPr>
            <w:tcW w:w="1551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165C6" w:rsidRPr="008600C8" w:rsidTr="003165C6">
        <w:trPr>
          <w:trHeight w:val="1136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Мемориально-патронатная акция к 73-й годовщине Победы советского народа в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 г.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отдыха «Тропарево»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ул. Академика Виноградова 12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(обелиск)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FA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3165C6" w:rsidRPr="008600C8" w:rsidTr="00FA6FD1">
        <w:trPr>
          <w:trHeight w:val="86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конкурс творческих работ,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01.05.2019 г. – 07.05.2019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просп.,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135 корп.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FA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Абросимова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3165C6" w:rsidRPr="008600C8" w:rsidTr="00233CB9">
        <w:trPr>
          <w:trHeight w:val="986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 к международному Дню семьи «Рисуем вместе!»</w:t>
            </w:r>
          </w:p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(дворовое мероприятие для семей района)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 г.</w:t>
            </w:r>
          </w:p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просп.,</w:t>
            </w:r>
          </w:p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135 корп. 1</w:t>
            </w:r>
          </w:p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(дворовая площадка)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FA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Абросимова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3165C6" w:rsidRPr="008600C8" w:rsidTr="00233CB9">
        <w:trPr>
          <w:trHeight w:val="83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студии «Музыка и творчество», посвященный Дню Семьи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 г.</w:t>
            </w:r>
          </w:p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просп.,</w:t>
            </w:r>
          </w:p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129 корп.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FA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3165C6" w:rsidRPr="008600C8" w:rsidTr="00233CB9">
        <w:trPr>
          <w:trHeight w:val="68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</w:t>
            </w:r>
          </w:p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солидарности трудящихся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Управа района Теплый Стан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Крутова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М.Н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8(495)338-40-00</w:t>
            </w:r>
          </w:p>
        </w:tc>
      </w:tr>
      <w:tr w:rsidR="003165C6" w:rsidRPr="008600C8" w:rsidTr="00233CB9">
        <w:trPr>
          <w:trHeight w:val="83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</w:t>
            </w:r>
          </w:p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Управа района Теплый Стан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Крутова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М.Н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8(495)338-40-00</w:t>
            </w:r>
          </w:p>
        </w:tc>
      </w:tr>
      <w:tr w:rsidR="003165C6" w:rsidRPr="008600C8" w:rsidTr="003165C6">
        <w:trPr>
          <w:trHeight w:val="418"/>
        </w:trPr>
        <w:tc>
          <w:tcPr>
            <w:tcW w:w="1551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</w:tr>
      <w:tr w:rsidR="003165C6" w:rsidRPr="008600C8" w:rsidTr="003165C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Анимационная программа ко Дню защиты детей (интерактивная программа,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анимация)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04.06.2019 г.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 просп.,</w:t>
            </w:r>
          </w:p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135 корп.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(дворовая площадка)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FA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3165C6" w:rsidRPr="008600C8" w:rsidTr="003165C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лепке из полимерной глины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 г.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 просп.,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 </w:t>
            </w:r>
            <w:r w:rsidRPr="00624498">
              <w:rPr>
                <w:rFonts w:ascii="Times New Roman" w:eastAsia="Times New Roman" w:hAnsi="Times New Roman" w:cs="Times New Roman"/>
                <w:sz w:val="24"/>
                <w:szCs w:val="24"/>
              </w:rPr>
              <w:t>корп.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FA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Ованесян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3165C6" w:rsidRPr="008600C8" w:rsidTr="003165C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«Рисуем песком»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по полушарному рисованию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 г.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Ленинский просп.,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д. 135 корп.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FA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Ованесян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3165C6" w:rsidRPr="008600C8" w:rsidTr="003165C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Мемориально-патронатная акция</w:t>
            </w:r>
          </w:p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памяти и скорби о павших воинах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 г.</w:t>
            </w:r>
          </w:p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Зона отдыха «Тропарево»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ул. Академика Виноградова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FA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Ованесян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3165C6" w:rsidRPr="008600C8" w:rsidTr="003165C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</w:t>
            </w:r>
          </w:p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защиты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Управа района Теплый Стан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Крутова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М.Н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8(495)338-40-00</w:t>
            </w:r>
          </w:p>
        </w:tc>
      </w:tr>
      <w:tr w:rsidR="003165C6" w:rsidRPr="008600C8" w:rsidTr="00233CB9">
        <w:trPr>
          <w:trHeight w:val="481"/>
        </w:trPr>
        <w:tc>
          <w:tcPr>
            <w:tcW w:w="15513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3CB9" w:rsidRDefault="00233CB9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Физкультурно-оздоровительные мероприятия</w:t>
            </w:r>
            <w:r w:rsidRPr="00624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5C6" w:rsidRPr="008600C8" w:rsidTr="003165C6">
        <w:tc>
          <w:tcPr>
            <w:tcW w:w="1551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апрель</w:t>
            </w:r>
          </w:p>
        </w:tc>
      </w:tr>
      <w:tr w:rsidR="003165C6" w:rsidRPr="008600C8" w:rsidTr="003165C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настольному теннису, посвященный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Космонавтики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03.04.2019 г.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Ленинский просп.,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д. 135 корп.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FA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3165C6" w:rsidRPr="008600C8" w:rsidTr="003165C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Марафон по скандинавской ходьбе, посвященный Дню Земли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11.04.2019 г.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Зона отдыха «Тропарево»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ул. Академика Виноградова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FA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Казакова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Е.В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3165C6" w:rsidRPr="008600C8" w:rsidTr="003165C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этап соревнований по плаванию в рамках Спартакиады допризывной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Бассейн «Солнечный»</w:t>
            </w:r>
          </w:p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л. Теплый Стан,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д. 9 корп.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FA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3165C6" w:rsidRPr="008600C8" w:rsidTr="003165C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этап соревнований по военно-прикладной подготовке в </w:t>
            </w:r>
            <w:proofErr w:type="spellStart"/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рамкахСпартакиады</w:t>
            </w:r>
            <w:proofErr w:type="spellEnd"/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допризывной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Times New Roman" w:hAnsi="Times New Roman" w:cs="Times New Roman"/>
                <w:sz w:val="24"/>
                <w:szCs w:val="24"/>
              </w:rPr>
              <w:t>ГБОУ</w:t>
            </w:r>
            <w:proofErr w:type="spellEnd"/>
            <w:r w:rsidRPr="0062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«Школа № 51»</w:t>
            </w:r>
          </w:p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 просп.,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Times New Roman" w:hAnsi="Times New Roman" w:cs="Times New Roman"/>
                <w:sz w:val="24"/>
                <w:szCs w:val="24"/>
              </w:rPr>
              <w:t>д. 125 корп.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FA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  <w:p w:rsidR="00233CB9" w:rsidRPr="00624498" w:rsidRDefault="00233CB9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5C6" w:rsidRPr="008600C8" w:rsidTr="003165C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этап соревнований по общей физической подготовке в рамках Спартакиады допризывной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Times New Roman" w:hAnsi="Times New Roman" w:cs="Times New Roman"/>
                <w:sz w:val="24"/>
                <w:szCs w:val="24"/>
              </w:rPr>
              <w:t>ГБОУ</w:t>
            </w:r>
            <w:proofErr w:type="spellEnd"/>
            <w:r w:rsidRPr="0062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«Школа № 1507»</w:t>
            </w:r>
          </w:p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Профсоюзная,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Times New Roman" w:hAnsi="Times New Roman" w:cs="Times New Roman"/>
                <w:sz w:val="24"/>
                <w:szCs w:val="24"/>
              </w:rPr>
              <w:t>д. 132 корп.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FA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  <w:p w:rsidR="00233CB9" w:rsidRDefault="00233CB9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CB9" w:rsidRPr="00624498" w:rsidRDefault="00233CB9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5C6" w:rsidRPr="008600C8" w:rsidTr="003165C6">
        <w:tc>
          <w:tcPr>
            <w:tcW w:w="1551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3165C6" w:rsidRPr="008600C8" w:rsidTr="003165C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 – патриотический марафон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«Салют, Победа»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 г.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Профсоюзная, 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154 корп.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FA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3165C6" w:rsidRPr="008600C8" w:rsidTr="00233CB9">
        <w:trPr>
          <w:trHeight w:val="99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Шахматный турнир, посвященный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 г.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Ленинский просп., 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135 корп.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FA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3165C6" w:rsidRPr="008600C8" w:rsidTr="003165C6">
        <w:trPr>
          <w:trHeight w:val="141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 Победу!» районный спортивный праздник, посвященный Дню Победы (конкурсы, эстафеты, интерактивная программа)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09.05.2019 г.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Зона отдыха «Тропарево»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ул. Академика Виноградова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FA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 4383956</w:t>
            </w:r>
          </w:p>
        </w:tc>
      </w:tr>
      <w:tr w:rsidR="003165C6" w:rsidRPr="008600C8" w:rsidTr="003165C6">
        <w:trPr>
          <w:trHeight w:val="339"/>
        </w:trPr>
        <w:tc>
          <w:tcPr>
            <w:tcW w:w="1551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3165C6" w:rsidRPr="008600C8" w:rsidTr="003165C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Шахматный турнир «Гигантские шахматы», посвященный Дню Независимости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 г.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Ленинский просп.,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 135 корп. 1 (спортивная площадка)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FA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3165C6" w:rsidRPr="008600C8" w:rsidTr="003165C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«Танцуй пока молодой»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 г.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просп.,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135 корп.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FA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3165C6" w:rsidRPr="008600C8" w:rsidTr="003165C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рукопашному бою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 г.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Академика Бакулева, д.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FA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</w:tbl>
    <w:p w:rsidR="00024A49" w:rsidRDefault="00024A49" w:rsidP="00024A49">
      <w:pPr>
        <w:spacing w:after="0"/>
        <w:ind w:left="991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4A49" w:rsidSect="0033403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20" w:rsidRDefault="00184D20" w:rsidP="006100FA">
      <w:pPr>
        <w:spacing w:after="0" w:line="240" w:lineRule="auto"/>
      </w:pPr>
      <w:r>
        <w:separator/>
      </w:r>
    </w:p>
  </w:endnote>
  <w:endnote w:type="continuationSeparator" w:id="0">
    <w:p w:rsidR="00184D20" w:rsidRDefault="00184D20" w:rsidP="0061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20" w:rsidRDefault="00184D20" w:rsidP="006100FA">
      <w:pPr>
        <w:spacing w:after="0" w:line="240" w:lineRule="auto"/>
      </w:pPr>
      <w:r>
        <w:separator/>
      </w:r>
    </w:p>
  </w:footnote>
  <w:footnote w:type="continuationSeparator" w:id="0">
    <w:p w:rsidR="00184D20" w:rsidRDefault="00184D20" w:rsidP="0061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FCC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4C96"/>
    <w:multiLevelType w:val="multilevel"/>
    <w:tmpl w:val="15B8A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20573C"/>
    <w:multiLevelType w:val="hybridMultilevel"/>
    <w:tmpl w:val="D950617A"/>
    <w:lvl w:ilvl="0" w:tplc="EAE63E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8A7168"/>
    <w:multiLevelType w:val="hybridMultilevel"/>
    <w:tmpl w:val="847C1FC0"/>
    <w:lvl w:ilvl="0" w:tplc="81E83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7417A"/>
    <w:multiLevelType w:val="hybridMultilevel"/>
    <w:tmpl w:val="3FBE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8F56D7"/>
    <w:multiLevelType w:val="hybridMultilevel"/>
    <w:tmpl w:val="EC981018"/>
    <w:lvl w:ilvl="0" w:tplc="67DAA54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0E6F79"/>
    <w:multiLevelType w:val="hybridMultilevel"/>
    <w:tmpl w:val="1FE8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810BC"/>
    <w:multiLevelType w:val="hybridMultilevel"/>
    <w:tmpl w:val="1FE8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83B4D"/>
    <w:multiLevelType w:val="hybridMultilevel"/>
    <w:tmpl w:val="1074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403F2"/>
    <w:multiLevelType w:val="hybridMultilevel"/>
    <w:tmpl w:val="0084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D76ABA"/>
    <w:multiLevelType w:val="hybridMultilevel"/>
    <w:tmpl w:val="3FF296B4"/>
    <w:lvl w:ilvl="0" w:tplc="DA245A9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60757B"/>
    <w:multiLevelType w:val="hybridMultilevel"/>
    <w:tmpl w:val="5308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C4B4C"/>
    <w:multiLevelType w:val="hybridMultilevel"/>
    <w:tmpl w:val="87EC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E6260"/>
    <w:multiLevelType w:val="hybridMultilevel"/>
    <w:tmpl w:val="36C44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0C7"/>
    <w:multiLevelType w:val="hybridMultilevel"/>
    <w:tmpl w:val="1074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35A01"/>
    <w:multiLevelType w:val="hybridMultilevel"/>
    <w:tmpl w:val="5BCE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B2DEA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4"/>
  </w:num>
  <w:num w:numId="6">
    <w:abstractNumId w:val="13"/>
  </w:num>
  <w:num w:numId="7">
    <w:abstractNumId w:val="14"/>
  </w:num>
  <w:num w:numId="8">
    <w:abstractNumId w:val="17"/>
  </w:num>
  <w:num w:numId="9">
    <w:abstractNumId w:val="0"/>
  </w:num>
  <w:num w:numId="10">
    <w:abstractNumId w:val="5"/>
  </w:num>
  <w:num w:numId="11">
    <w:abstractNumId w:val="6"/>
  </w:num>
  <w:num w:numId="12">
    <w:abstractNumId w:val="8"/>
  </w:num>
  <w:num w:numId="13">
    <w:abstractNumId w:val="3"/>
  </w:num>
  <w:num w:numId="14">
    <w:abstractNumId w:val="9"/>
  </w:num>
  <w:num w:numId="15">
    <w:abstractNumId w:val="16"/>
  </w:num>
  <w:num w:numId="16">
    <w:abstractNumId w:val="15"/>
  </w:num>
  <w:num w:numId="17">
    <w:abstractNumId w:val="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00FA"/>
    <w:rsid w:val="00024A49"/>
    <w:rsid w:val="00097EB8"/>
    <w:rsid w:val="000C28F2"/>
    <w:rsid w:val="000C4CC2"/>
    <w:rsid w:val="000C6D92"/>
    <w:rsid w:val="000E38EA"/>
    <w:rsid w:val="001105C1"/>
    <w:rsid w:val="00184D20"/>
    <w:rsid w:val="001A47F1"/>
    <w:rsid w:val="00233CB9"/>
    <w:rsid w:val="00280BEF"/>
    <w:rsid w:val="002D14C8"/>
    <w:rsid w:val="002D60CB"/>
    <w:rsid w:val="002F2DCD"/>
    <w:rsid w:val="003165C6"/>
    <w:rsid w:val="00334030"/>
    <w:rsid w:val="003367D9"/>
    <w:rsid w:val="00384996"/>
    <w:rsid w:val="003A2C79"/>
    <w:rsid w:val="003B2D5B"/>
    <w:rsid w:val="003F30D0"/>
    <w:rsid w:val="00401099"/>
    <w:rsid w:val="004037DF"/>
    <w:rsid w:val="00407961"/>
    <w:rsid w:val="0041542D"/>
    <w:rsid w:val="00417301"/>
    <w:rsid w:val="00440628"/>
    <w:rsid w:val="004A486B"/>
    <w:rsid w:val="004D73A7"/>
    <w:rsid w:val="0054154D"/>
    <w:rsid w:val="005B781E"/>
    <w:rsid w:val="005F4615"/>
    <w:rsid w:val="006100FA"/>
    <w:rsid w:val="00633AD7"/>
    <w:rsid w:val="006E3AD1"/>
    <w:rsid w:val="007B16ED"/>
    <w:rsid w:val="008208D2"/>
    <w:rsid w:val="00890623"/>
    <w:rsid w:val="008B6487"/>
    <w:rsid w:val="008D2893"/>
    <w:rsid w:val="008F3E55"/>
    <w:rsid w:val="00924321"/>
    <w:rsid w:val="009B0ECF"/>
    <w:rsid w:val="009E2BDE"/>
    <w:rsid w:val="00A777E0"/>
    <w:rsid w:val="00AD27B1"/>
    <w:rsid w:val="00AD5F15"/>
    <w:rsid w:val="00BA10DF"/>
    <w:rsid w:val="00BA693C"/>
    <w:rsid w:val="00BB2543"/>
    <w:rsid w:val="00BB3EA7"/>
    <w:rsid w:val="00C45BE1"/>
    <w:rsid w:val="00C91301"/>
    <w:rsid w:val="00CE2AA7"/>
    <w:rsid w:val="00CF7535"/>
    <w:rsid w:val="00D46918"/>
    <w:rsid w:val="00E95274"/>
    <w:rsid w:val="00EB5515"/>
    <w:rsid w:val="00F76686"/>
    <w:rsid w:val="00FA090D"/>
    <w:rsid w:val="00FA6FD1"/>
    <w:rsid w:val="00FE53B1"/>
    <w:rsid w:val="00FF1169"/>
    <w:rsid w:val="00FF1710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92"/>
  </w:style>
  <w:style w:type="paragraph" w:styleId="1">
    <w:name w:val="heading 1"/>
    <w:basedOn w:val="a"/>
    <w:next w:val="a"/>
    <w:link w:val="10"/>
    <w:qFormat/>
    <w:rsid w:val="004406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00F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100FA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rsid w:val="006100FA"/>
    <w:rPr>
      <w:vertAlign w:val="superscript"/>
    </w:rPr>
  </w:style>
  <w:style w:type="table" w:styleId="a6">
    <w:name w:val="Table Grid"/>
    <w:basedOn w:val="a1"/>
    <w:uiPriority w:val="59"/>
    <w:rsid w:val="006100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basedOn w:val="a0"/>
    <w:link w:val="a8"/>
    <w:uiPriority w:val="99"/>
    <w:semiHidden/>
    <w:rsid w:val="00024A49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024A4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024A49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024A49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024A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440628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31</cp:revision>
  <cp:lastPrinted>2019-03-21T08:17:00Z</cp:lastPrinted>
  <dcterms:created xsi:type="dcterms:W3CDTF">2014-03-05T07:19:00Z</dcterms:created>
  <dcterms:modified xsi:type="dcterms:W3CDTF">2019-03-21T08:23:00Z</dcterms:modified>
</cp:coreProperties>
</file>