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F06" w:rsidRDefault="00C87F06" w:rsidP="00C87F0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color w:val="000000"/>
          <w:sz w:val="27"/>
          <w:szCs w:val="27"/>
        </w:rPr>
        <w:t>АППАРАТ СОВЕТА ДЕПУТАТОВ</w:t>
      </w:r>
    </w:p>
    <w:p w:rsidR="00C87F06" w:rsidRDefault="00C87F06" w:rsidP="00C87F0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color w:val="000000"/>
          <w:sz w:val="27"/>
          <w:szCs w:val="27"/>
        </w:rPr>
        <w:t>МУНИЦИПАЛЬНОГО ОКРУГА</w:t>
      </w:r>
    </w:p>
    <w:p w:rsidR="00C87F06" w:rsidRDefault="00C87F06" w:rsidP="00C87F0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color w:val="000000"/>
          <w:sz w:val="27"/>
          <w:szCs w:val="27"/>
        </w:rPr>
        <w:t>ТЕПЛЫЙ СТАН</w:t>
      </w:r>
    </w:p>
    <w:p w:rsidR="00C87F06" w:rsidRDefault="00C87F06" w:rsidP="00C87F0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                                            </w:t>
      </w:r>
    </w:p>
    <w:p w:rsidR="00C87F06" w:rsidRDefault="00C87F06" w:rsidP="00C87F0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color w:val="000000"/>
          <w:sz w:val="27"/>
          <w:szCs w:val="27"/>
        </w:rPr>
        <w:t>ПОСТАНОВЛЕНИЕ</w:t>
      </w:r>
    </w:p>
    <w:p w:rsidR="00C87F06" w:rsidRDefault="00C87F06" w:rsidP="00C87F0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C87F06" w:rsidRDefault="00C87F06" w:rsidP="00C87F0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color w:val="000000"/>
          <w:sz w:val="27"/>
          <w:szCs w:val="27"/>
        </w:rPr>
        <w:t>22 мая 2019 года № 16</w:t>
      </w:r>
      <w:r>
        <w:rPr>
          <w:rFonts w:ascii="Times New Roman" w:hAnsi="Times New Roman" w:cs="Times New Roman"/>
          <w:b/>
          <w:color w:val="000000"/>
          <w:sz w:val="27"/>
          <w:szCs w:val="27"/>
        </w:rPr>
        <w:t>-П</w:t>
      </w:r>
    </w:p>
    <w:p w:rsidR="0070031E" w:rsidRDefault="0070031E" w:rsidP="00B30610">
      <w:pPr>
        <w:autoSpaceDE w:val="0"/>
        <w:autoSpaceDN w:val="0"/>
        <w:adjustRightInd w:val="0"/>
        <w:spacing w:after="0" w:line="240" w:lineRule="auto"/>
        <w:ind w:right="425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031E" w:rsidRDefault="0070031E" w:rsidP="00B30610">
      <w:pPr>
        <w:autoSpaceDE w:val="0"/>
        <w:autoSpaceDN w:val="0"/>
        <w:adjustRightInd w:val="0"/>
        <w:spacing w:after="0" w:line="240" w:lineRule="auto"/>
        <w:ind w:right="425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031E" w:rsidRDefault="0070031E" w:rsidP="00B30610">
      <w:pPr>
        <w:autoSpaceDE w:val="0"/>
        <w:autoSpaceDN w:val="0"/>
        <w:adjustRightInd w:val="0"/>
        <w:spacing w:after="0" w:line="240" w:lineRule="auto"/>
        <w:ind w:right="425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031E" w:rsidRPr="002246B3" w:rsidRDefault="00CD7543" w:rsidP="00301D72">
      <w:pPr>
        <w:spacing w:after="0" w:line="240" w:lineRule="auto"/>
        <w:ind w:right="439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46B3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2246B3">
        <w:rPr>
          <w:rFonts w:ascii="Times New Roman" w:hAnsi="Times New Roman" w:cs="Times New Roman"/>
          <w:b/>
          <w:color w:val="000000" w:themeColor="text1"/>
          <w:spacing w:val="5"/>
          <w:sz w:val="28"/>
          <w:szCs w:val="28"/>
        </w:rPr>
        <w:t>Комиссии аппарата Совета депутатов муниципального округа Теплый Стан по поступлению и выбытию активов</w:t>
      </w:r>
    </w:p>
    <w:p w:rsidR="008E45F4" w:rsidRPr="002246B3" w:rsidRDefault="008E45F4" w:rsidP="00B30610">
      <w:pPr>
        <w:autoSpaceDE w:val="0"/>
        <w:autoSpaceDN w:val="0"/>
        <w:adjustRightInd w:val="0"/>
        <w:spacing w:after="0" w:line="240" w:lineRule="auto"/>
        <w:ind w:right="425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246B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E45F4" w:rsidRPr="002246B3" w:rsidRDefault="008E45F4" w:rsidP="008E45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8E45F4" w:rsidRPr="002246B3" w:rsidRDefault="00C653CD" w:rsidP="00FC116E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2246B3">
        <w:rPr>
          <w:sz w:val="28"/>
          <w:szCs w:val="28"/>
        </w:rPr>
        <w:tab/>
      </w:r>
      <w:r w:rsidR="008512B4" w:rsidRPr="002246B3">
        <w:rPr>
          <w:sz w:val="28"/>
          <w:szCs w:val="28"/>
        </w:rPr>
        <w:t xml:space="preserve">В соответствии с Приказом Минфина РФ от 01.12.2010 № </w:t>
      </w:r>
      <w:proofErr w:type="spellStart"/>
      <w:r w:rsidR="008512B4" w:rsidRPr="002246B3">
        <w:rPr>
          <w:sz w:val="28"/>
          <w:szCs w:val="28"/>
        </w:rPr>
        <w:t>157н</w:t>
      </w:r>
      <w:proofErr w:type="spellEnd"/>
      <w:r w:rsidR="008512B4" w:rsidRPr="002246B3">
        <w:rPr>
          <w:sz w:val="28"/>
          <w:szCs w:val="28"/>
        </w:rPr>
        <w:t xml:space="preserve">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</w:t>
      </w:r>
      <w:proofErr w:type="gramStart"/>
      <w:r w:rsidR="008512B4" w:rsidRPr="002246B3">
        <w:rPr>
          <w:sz w:val="28"/>
          <w:szCs w:val="28"/>
        </w:rPr>
        <w:t xml:space="preserve">фондами, государственных академий наук, государственных (муниципальных) учреждений и Инструкции по его применению», Постановлением Правительства РФ от 14.10.2010 № 834 «Об особенностях списания федерального имущества», Постановлением Правительства РФ от 16.07.2007 № 447 «О совершенствовании </w:t>
      </w:r>
      <w:proofErr w:type="gramEnd"/>
      <w:r w:rsidR="008512B4" w:rsidRPr="002246B3">
        <w:rPr>
          <w:sz w:val="28"/>
          <w:szCs w:val="28"/>
        </w:rPr>
        <w:t>учета федерального имущества», Постановлением Правительства РФ от 26.07.2010 № 538 «О порядке отнесения имущества автономного и бюджетного учреждения к категории особо ценного движимого имущества»</w:t>
      </w:r>
      <w:r w:rsidR="007F35BD" w:rsidRPr="002246B3">
        <w:rPr>
          <w:sz w:val="28"/>
          <w:szCs w:val="28"/>
        </w:rPr>
        <w:t xml:space="preserve">, </w:t>
      </w:r>
      <w:r w:rsidR="00B30610" w:rsidRPr="002246B3">
        <w:rPr>
          <w:sz w:val="28"/>
          <w:szCs w:val="28"/>
        </w:rPr>
        <w:t xml:space="preserve">аппарат Совета депутатов муниципального округа Теплый Стан </w:t>
      </w:r>
      <w:r w:rsidR="00B30610" w:rsidRPr="002246B3">
        <w:rPr>
          <w:b/>
          <w:sz w:val="28"/>
          <w:szCs w:val="28"/>
        </w:rPr>
        <w:t>постановляет:</w:t>
      </w:r>
    </w:p>
    <w:p w:rsidR="003D1DBC" w:rsidRPr="002246B3" w:rsidRDefault="003D1DBC" w:rsidP="008E45F4">
      <w:pPr>
        <w:pStyle w:val="a4"/>
        <w:ind w:firstLine="709"/>
        <w:jc w:val="both"/>
        <w:rPr>
          <w:rStyle w:val="a3"/>
          <w:rFonts w:ascii="Times New Roman" w:hAnsi="Times New Roman"/>
          <w:b w:val="0"/>
          <w:bCs/>
          <w:sz w:val="28"/>
          <w:szCs w:val="28"/>
        </w:rPr>
      </w:pPr>
    </w:p>
    <w:p w:rsidR="008512B4" w:rsidRPr="002246B3" w:rsidRDefault="008E45F4" w:rsidP="008512B4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246B3">
        <w:rPr>
          <w:rStyle w:val="a3"/>
          <w:rFonts w:ascii="Times New Roman" w:hAnsi="Times New Roman"/>
          <w:b w:val="0"/>
          <w:bCs/>
          <w:sz w:val="28"/>
          <w:szCs w:val="28"/>
        </w:rPr>
        <w:t xml:space="preserve">Утвердить </w:t>
      </w:r>
      <w:r w:rsidR="008512B4" w:rsidRPr="002246B3">
        <w:rPr>
          <w:rFonts w:ascii="Times New Roman" w:hAnsi="Times New Roman"/>
          <w:color w:val="000000" w:themeColor="text1"/>
          <w:spacing w:val="5"/>
          <w:sz w:val="28"/>
          <w:szCs w:val="28"/>
        </w:rPr>
        <w:t xml:space="preserve">Положение о Комиссии аппарата Совета депутатов муниципального округа Теплый Стан по поступлению и выбытию активов </w:t>
      </w:r>
      <w:proofErr w:type="gramStart"/>
      <w:r w:rsidR="00D60EAA" w:rsidRPr="002246B3">
        <w:rPr>
          <w:rStyle w:val="a3"/>
          <w:rFonts w:ascii="Times New Roman" w:hAnsi="Times New Roman"/>
          <w:b w:val="0"/>
          <w:bCs/>
          <w:sz w:val="28"/>
          <w:szCs w:val="28"/>
        </w:rPr>
        <w:t>согласно приложения</w:t>
      </w:r>
      <w:proofErr w:type="gramEnd"/>
      <w:r w:rsidRPr="002246B3">
        <w:rPr>
          <w:rStyle w:val="a3"/>
          <w:rFonts w:ascii="Times New Roman" w:hAnsi="Times New Roman"/>
          <w:b w:val="0"/>
          <w:bCs/>
          <w:sz w:val="28"/>
          <w:szCs w:val="28"/>
        </w:rPr>
        <w:t xml:space="preserve"> к настоящему </w:t>
      </w:r>
      <w:r w:rsidR="00D60EAA" w:rsidRPr="002246B3">
        <w:rPr>
          <w:rStyle w:val="a3"/>
          <w:rFonts w:ascii="Times New Roman" w:hAnsi="Times New Roman"/>
          <w:b w:val="0"/>
          <w:bCs/>
          <w:sz w:val="28"/>
          <w:szCs w:val="28"/>
        </w:rPr>
        <w:t>постановлению</w:t>
      </w:r>
      <w:r w:rsidRPr="002246B3">
        <w:rPr>
          <w:rStyle w:val="a3"/>
          <w:rFonts w:ascii="Times New Roman" w:hAnsi="Times New Roman"/>
          <w:b w:val="0"/>
          <w:bCs/>
          <w:sz w:val="28"/>
          <w:szCs w:val="28"/>
        </w:rPr>
        <w:t>.</w:t>
      </w:r>
    </w:p>
    <w:p w:rsidR="00652ABB" w:rsidRPr="002246B3" w:rsidRDefault="00652ABB" w:rsidP="00652ABB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246B3">
        <w:rPr>
          <w:rFonts w:ascii="Times New Roman" w:hAnsi="Times New Roman"/>
          <w:sz w:val="28"/>
          <w:szCs w:val="28"/>
        </w:rPr>
        <w:t xml:space="preserve">Опубликовать настоящее постановление в бюллетене «Московский муниципальный вестник», разместить на официальном сайте </w:t>
      </w:r>
      <w:proofErr w:type="spellStart"/>
      <w:r w:rsidRPr="002246B3">
        <w:rPr>
          <w:rFonts w:ascii="Times New Roman" w:hAnsi="Times New Roman"/>
          <w:sz w:val="28"/>
          <w:szCs w:val="28"/>
          <w:u w:val="single"/>
          <w:lang w:val="en-US"/>
        </w:rPr>
        <w:t>mun</w:t>
      </w:r>
      <w:proofErr w:type="spellEnd"/>
      <w:r w:rsidRPr="002246B3">
        <w:rPr>
          <w:rFonts w:ascii="Times New Roman" w:hAnsi="Times New Roman"/>
          <w:sz w:val="28"/>
          <w:szCs w:val="28"/>
          <w:u w:val="single"/>
        </w:rPr>
        <w:t>-</w:t>
      </w:r>
      <w:proofErr w:type="spellStart"/>
      <w:r w:rsidRPr="002246B3">
        <w:rPr>
          <w:rFonts w:ascii="Times New Roman" w:hAnsi="Times New Roman"/>
          <w:sz w:val="28"/>
          <w:szCs w:val="28"/>
          <w:u w:val="single"/>
          <w:lang w:val="en-US"/>
        </w:rPr>
        <w:t>tstan</w:t>
      </w:r>
      <w:proofErr w:type="spellEnd"/>
      <w:r w:rsidRPr="002246B3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Pr="002246B3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  <w:r w:rsidRPr="002246B3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652ABB" w:rsidRPr="002246B3" w:rsidRDefault="00652ABB" w:rsidP="00652ABB">
      <w:pPr>
        <w:pStyle w:val="a9"/>
        <w:numPr>
          <w:ilvl w:val="0"/>
          <w:numId w:val="1"/>
        </w:numPr>
        <w:tabs>
          <w:tab w:val="left" w:pos="851"/>
          <w:tab w:val="left" w:pos="993"/>
        </w:tabs>
        <w:suppressAutoHyphens w:val="0"/>
        <w:autoSpaceDE w:val="0"/>
        <w:autoSpaceDN w:val="0"/>
        <w:ind w:left="0" w:firstLine="567"/>
        <w:jc w:val="both"/>
        <w:rPr>
          <w:szCs w:val="28"/>
        </w:rPr>
      </w:pPr>
      <w:r w:rsidRPr="002246B3">
        <w:rPr>
          <w:szCs w:val="28"/>
        </w:rPr>
        <w:t>Настоящее постановление вступает в силу со дня его официального опубликования.</w:t>
      </w:r>
    </w:p>
    <w:p w:rsidR="00652ABB" w:rsidRPr="002246B3" w:rsidRDefault="00652ABB" w:rsidP="00652ABB">
      <w:pPr>
        <w:pStyle w:val="a6"/>
        <w:numPr>
          <w:ilvl w:val="0"/>
          <w:numId w:val="1"/>
        </w:numPr>
        <w:shd w:val="clear" w:color="auto" w:fill="FFFFFF"/>
        <w:tabs>
          <w:tab w:val="left" w:pos="851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2246B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246B3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главу муниципального округа Теплый Стан Кузьменко </w:t>
      </w:r>
      <w:proofErr w:type="spellStart"/>
      <w:r w:rsidRPr="002246B3">
        <w:rPr>
          <w:rFonts w:ascii="Times New Roman" w:hAnsi="Times New Roman"/>
          <w:sz w:val="28"/>
          <w:szCs w:val="28"/>
        </w:rPr>
        <w:t>Е.Н</w:t>
      </w:r>
      <w:proofErr w:type="spellEnd"/>
      <w:r w:rsidRPr="002246B3">
        <w:rPr>
          <w:rFonts w:ascii="Times New Roman" w:hAnsi="Times New Roman"/>
          <w:sz w:val="28"/>
          <w:szCs w:val="28"/>
        </w:rPr>
        <w:t>.</w:t>
      </w:r>
    </w:p>
    <w:p w:rsidR="00652ABB" w:rsidRPr="002246B3" w:rsidRDefault="00652ABB" w:rsidP="00652ABB">
      <w:pPr>
        <w:rPr>
          <w:sz w:val="28"/>
          <w:szCs w:val="28"/>
        </w:rPr>
      </w:pPr>
    </w:p>
    <w:p w:rsidR="00652ABB" w:rsidRPr="002246B3" w:rsidRDefault="00652ABB" w:rsidP="00652A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2246B3">
        <w:rPr>
          <w:rFonts w:ascii="Times New Roman" w:hAnsi="Times New Roman"/>
          <w:b/>
          <w:bCs/>
          <w:sz w:val="28"/>
          <w:szCs w:val="28"/>
        </w:rPr>
        <w:t>Глава муниципального</w:t>
      </w:r>
    </w:p>
    <w:p w:rsidR="00C97428" w:rsidRPr="002246B3" w:rsidRDefault="00652ABB" w:rsidP="00C974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246B3">
        <w:rPr>
          <w:rFonts w:ascii="Times New Roman" w:hAnsi="Times New Roman"/>
          <w:b/>
          <w:bCs/>
          <w:sz w:val="28"/>
          <w:szCs w:val="28"/>
        </w:rPr>
        <w:t xml:space="preserve">округа </w:t>
      </w:r>
      <w:r w:rsidRPr="002246B3">
        <w:rPr>
          <w:rFonts w:ascii="Times New Roman" w:hAnsi="Times New Roman"/>
          <w:b/>
          <w:sz w:val="28"/>
          <w:szCs w:val="28"/>
        </w:rPr>
        <w:t xml:space="preserve">Теплый Стан                                                 </w:t>
      </w:r>
      <w:r w:rsidR="00C97428" w:rsidRPr="002246B3">
        <w:rPr>
          <w:rFonts w:ascii="Times New Roman" w:hAnsi="Times New Roman"/>
          <w:b/>
          <w:sz w:val="28"/>
          <w:szCs w:val="28"/>
        </w:rPr>
        <w:t xml:space="preserve">                 </w:t>
      </w:r>
      <w:proofErr w:type="spellStart"/>
      <w:r w:rsidR="00C97428" w:rsidRPr="002246B3">
        <w:rPr>
          <w:rFonts w:ascii="Times New Roman" w:hAnsi="Times New Roman"/>
          <w:b/>
          <w:sz w:val="28"/>
          <w:szCs w:val="28"/>
        </w:rPr>
        <w:t>Е.Н</w:t>
      </w:r>
      <w:proofErr w:type="spellEnd"/>
      <w:r w:rsidR="00C97428" w:rsidRPr="002246B3">
        <w:rPr>
          <w:rFonts w:ascii="Times New Roman" w:hAnsi="Times New Roman"/>
          <w:b/>
          <w:sz w:val="28"/>
          <w:szCs w:val="28"/>
        </w:rPr>
        <w:t>. Кузьменко</w:t>
      </w:r>
    </w:p>
    <w:p w:rsidR="008E1C03" w:rsidRPr="002246B3" w:rsidRDefault="008E1C03" w:rsidP="00C97428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/>
          <w:sz w:val="28"/>
          <w:szCs w:val="28"/>
        </w:rPr>
      </w:pPr>
    </w:p>
    <w:p w:rsidR="008E1C03" w:rsidRDefault="008E1C03" w:rsidP="00C97428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/>
          <w:sz w:val="24"/>
        </w:rPr>
      </w:pPr>
    </w:p>
    <w:p w:rsidR="008E1C03" w:rsidRDefault="008E1C03" w:rsidP="00C97428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/>
          <w:sz w:val="24"/>
        </w:rPr>
      </w:pPr>
    </w:p>
    <w:p w:rsidR="00C87F06" w:rsidRDefault="00C87F06" w:rsidP="00C97428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/>
          <w:sz w:val="24"/>
        </w:rPr>
      </w:pPr>
    </w:p>
    <w:p w:rsidR="00C87F06" w:rsidRDefault="00C87F06" w:rsidP="00C97428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/>
          <w:sz w:val="24"/>
        </w:rPr>
      </w:pPr>
    </w:p>
    <w:p w:rsidR="00C87F06" w:rsidRDefault="00C87F06" w:rsidP="00C97428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/>
          <w:sz w:val="24"/>
        </w:rPr>
      </w:pPr>
    </w:p>
    <w:p w:rsidR="00C97428" w:rsidRPr="00C97428" w:rsidRDefault="00A819B1" w:rsidP="00C97428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/>
          <w:sz w:val="24"/>
        </w:rPr>
      </w:pPr>
      <w:bookmarkStart w:id="0" w:name="_GoBack"/>
      <w:bookmarkEnd w:id="0"/>
      <w:r w:rsidRPr="00C97428">
        <w:rPr>
          <w:rFonts w:ascii="Times New Roman" w:hAnsi="Times New Roman"/>
          <w:b/>
          <w:sz w:val="24"/>
        </w:rPr>
        <w:lastRenderedPageBreak/>
        <w:t>Приложение</w:t>
      </w:r>
    </w:p>
    <w:p w:rsidR="00A819B1" w:rsidRPr="00C97428" w:rsidRDefault="00A819B1" w:rsidP="00C97428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/>
          <w:sz w:val="28"/>
          <w:szCs w:val="28"/>
        </w:rPr>
      </w:pPr>
      <w:r w:rsidRPr="00A819B1">
        <w:rPr>
          <w:rFonts w:ascii="Times New Roman" w:hAnsi="Times New Roman"/>
          <w:sz w:val="24"/>
        </w:rPr>
        <w:t>к постановлению аппарата Совета депутатов муниципального округа Теплый Стан</w:t>
      </w:r>
    </w:p>
    <w:p w:rsidR="00C97428" w:rsidRDefault="00A819B1" w:rsidP="00C94A3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b/>
          <w:sz w:val="24"/>
        </w:rPr>
      </w:pPr>
      <w:r w:rsidRPr="00C94A3C">
        <w:rPr>
          <w:rFonts w:ascii="Times New Roman" w:hAnsi="Times New Roman" w:cs="Times New Roman"/>
          <w:b/>
          <w:sz w:val="24"/>
        </w:rPr>
        <w:t xml:space="preserve">от </w:t>
      </w:r>
      <w:r w:rsidR="00C94A3C" w:rsidRPr="00C94A3C">
        <w:rPr>
          <w:rFonts w:ascii="Times New Roman" w:hAnsi="Times New Roman" w:cs="Times New Roman"/>
          <w:b/>
          <w:sz w:val="24"/>
        </w:rPr>
        <w:t>22 мая 2019</w:t>
      </w:r>
      <w:r w:rsidRPr="00C94A3C">
        <w:rPr>
          <w:rFonts w:ascii="Times New Roman" w:hAnsi="Times New Roman" w:cs="Times New Roman"/>
          <w:b/>
          <w:sz w:val="24"/>
        </w:rPr>
        <w:t xml:space="preserve"> года № </w:t>
      </w:r>
      <w:r w:rsidR="000046D3">
        <w:rPr>
          <w:rFonts w:ascii="Times New Roman" w:hAnsi="Times New Roman" w:cs="Times New Roman"/>
          <w:b/>
          <w:sz w:val="24"/>
        </w:rPr>
        <w:t>16</w:t>
      </w:r>
      <w:r w:rsidRPr="00C94A3C">
        <w:rPr>
          <w:rFonts w:ascii="Times New Roman" w:hAnsi="Times New Roman" w:cs="Times New Roman"/>
          <w:b/>
          <w:sz w:val="24"/>
        </w:rPr>
        <w:t>-П</w:t>
      </w:r>
    </w:p>
    <w:p w:rsidR="00C97428" w:rsidRDefault="00C97428" w:rsidP="00C9742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/>
          <w:sz w:val="24"/>
        </w:rPr>
      </w:pPr>
    </w:p>
    <w:p w:rsidR="008E1C03" w:rsidRDefault="000046D3" w:rsidP="000046D3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pacing w:val="5"/>
          <w:sz w:val="26"/>
          <w:szCs w:val="26"/>
        </w:rPr>
      </w:pPr>
      <w:r w:rsidRPr="00497F0E">
        <w:rPr>
          <w:rFonts w:ascii="Times New Roman" w:hAnsi="Times New Roman" w:cs="Times New Roman"/>
          <w:b/>
          <w:color w:val="000000" w:themeColor="text1"/>
          <w:spacing w:val="5"/>
          <w:sz w:val="26"/>
          <w:szCs w:val="26"/>
        </w:rPr>
        <w:t xml:space="preserve">Положение </w:t>
      </w:r>
    </w:p>
    <w:p w:rsidR="000046D3" w:rsidRPr="00497F0E" w:rsidRDefault="000046D3" w:rsidP="000046D3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pacing w:val="5"/>
          <w:sz w:val="26"/>
          <w:szCs w:val="26"/>
        </w:rPr>
      </w:pPr>
      <w:r w:rsidRPr="00497F0E">
        <w:rPr>
          <w:rFonts w:ascii="Times New Roman" w:hAnsi="Times New Roman" w:cs="Times New Roman"/>
          <w:b/>
          <w:color w:val="000000" w:themeColor="text1"/>
          <w:spacing w:val="5"/>
          <w:sz w:val="26"/>
          <w:szCs w:val="26"/>
        </w:rPr>
        <w:t>о Комиссии аппарата Совета депутатов муниципального округа Теплый Стан по поступлению и выбытию активов</w:t>
      </w:r>
    </w:p>
    <w:p w:rsidR="000046D3" w:rsidRPr="00497F0E" w:rsidRDefault="000046D3" w:rsidP="000046D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0046D3" w:rsidRPr="00497F0E" w:rsidRDefault="000046D3" w:rsidP="000046D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97F0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Общие положения</w:t>
      </w:r>
    </w:p>
    <w:p w:rsidR="000046D3" w:rsidRPr="00497F0E" w:rsidRDefault="000046D3" w:rsidP="000046D3">
      <w:pPr>
        <w:numPr>
          <w:ilvl w:val="0"/>
          <w:numId w:val="28"/>
        </w:numPr>
        <w:spacing w:after="0" w:line="240" w:lineRule="auto"/>
        <w:ind w:firstLine="482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97F0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Состав Комиссии </w:t>
      </w:r>
      <w:r w:rsidRPr="00497F0E">
        <w:rPr>
          <w:rFonts w:ascii="Times New Roman" w:hAnsi="Times New Roman" w:cs="Times New Roman"/>
          <w:color w:val="000000" w:themeColor="text1"/>
          <w:spacing w:val="5"/>
          <w:sz w:val="26"/>
          <w:szCs w:val="26"/>
        </w:rPr>
        <w:t>аппарата Совета депутатов муниципального округа Теплый Стан</w:t>
      </w:r>
      <w:r w:rsidRPr="00497F0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 поступлению и выбытию активов (далее -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К</w:t>
      </w:r>
      <w:r w:rsidRPr="00497F0E">
        <w:rPr>
          <w:rFonts w:ascii="Times New Roman" w:hAnsi="Times New Roman" w:cs="Times New Roman"/>
          <w:color w:val="000000" w:themeColor="text1"/>
          <w:sz w:val="26"/>
          <w:szCs w:val="26"/>
        </w:rPr>
        <w:t>омиссия) утверждается отдельным распорядительным актом руководителя.</w:t>
      </w:r>
    </w:p>
    <w:p w:rsidR="000046D3" w:rsidRPr="00497F0E" w:rsidRDefault="000046D3" w:rsidP="000046D3">
      <w:pPr>
        <w:numPr>
          <w:ilvl w:val="0"/>
          <w:numId w:val="28"/>
        </w:numPr>
        <w:spacing w:after="0" w:line="240" w:lineRule="auto"/>
        <w:ind w:firstLine="482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97F0E">
        <w:rPr>
          <w:rFonts w:ascii="Times New Roman" w:hAnsi="Times New Roman" w:cs="Times New Roman"/>
          <w:color w:val="000000" w:themeColor="text1"/>
          <w:sz w:val="26"/>
          <w:szCs w:val="26"/>
        </w:rPr>
        <w:t>Комиссию возглавляет председатель, который осуществляет о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бщее руководство деятельностью К</w:t>
      </w:r>
      <w:r w:rsidRPr="00497F0E">
        <w:rPr>
          <w:rFonts w:ascii="Times New Roman" w:hAnsi="Times New Roman" w:cs="Times New Roman"/>
          <w:color w:val="000000" w:themeColor="text1"/>
          <w:sz w:val="26"/>
          <w:szCs w:val="26"/>
        </w:rPr>
        <w:t>омиссии, обеспечивает коллегиальность в обсуждении спорных вопросов, распределяет обязанности и дает поручения членам комиссии.</w:t>
      </w:r>
    </w:p>
    <w:p w:rsidR="000046D3" w:rsidRPr="00497F0E" w:rsidRDefault="000046D3" w:rsidP="000046D3">
      <w:pPr>
        <w:numPr>
          <w:ilvl w:val="0"/>
          <w:numId w:val="28"/>
        </w:numPr>
        <w:spacing w:after="0" w:line="240" w:lineRule="auto"/>
        <w:ind w:firstLine="482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Заседания К</w:t>
      </w:r>
      <w:r w:rsidRPr="00497F0E">
        <w:rPr>
          <w:rFonts w:ascii="Times New Roman" w:hAnsi="Times New Roman" w:cs="Times New Roman"/>
          <w:color w:val="000000" w:themeColor="text1"/>
          <w:sz w:val="26"/>
          <w:szCs w:val="26"/>
        </w:rPr>
        <w:t>омиссии п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роводятся по мере необходимости</w:t>
      </w:r>
      <w:r w:rsidRPr="00497F0E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0046D3" w:rsidRPr="00497F0E" w:rsidRDefault="000046D3" w:rsidP="000046D3">
      <w:pPr>
        <w:numPr>
          <w:ilvl w:val="0"/>
          <w:numId w:val="28"/>
        </w:numPr>
        <w:spacing w:after="0" w:line="240" w:lineRule="auto"/>
        <w:ind w:firstLine="482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Срок рассмотрения К</w:t>
      </w:r>
      <w:r w:rsidRPr="00497F0E">
        <w:rPr>
          <w:rFonts w:ascii="Times New Roman" w:hAnsi="Times New Roman" w:cs="Times New Roman"/>
          <w:color w:val="000000" w:themeColor="text1"/>
          <w:sz w:val="26"/>
          <w:szCs w:val="26"/>
        </w:rPr>
        <w:t>омиссией представленных ей документов не должен превышать 14 календарных дней.</w:t>
      </w:r>
    </w:p>
    <w:p w:rsidR="000046D3" w:rsidRPr="00497F0E" w:rsidRDefault="000046D3" w:rsidP="000046D3">
      <w:pPr>
        <w:numPr>
          <w:ilvl w:val="0"/>
          <w:numId w:val="28"/>
        </w:numPr>
        <w:spacing w:after="0" w:line="240" w:lineRule="auto"/>
        <w:ind w:firstLine="482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Заседание К</w:t>
      </w:r>
      <w:r w:rsidRPr="00497F0E">
        <w:rPr>
          <w:rFonts w:ascii="Times New Roman" w:hAnsi="Times New Roman" w:cs="Times New Roman"/>
          <w:color w:val="000000" w:themeColor="text1"/>
          <w:sz w:val="26"/>
          <w:szCs w:val="26"/>
        </w:rPr>
        <w:t>омиссии правомочно при наличии не менее 2/3 ее состава.</w:t>
      </w:r>
    </w:p>
    <w:p w:rsidR="000046D3" w:rsidRPr="00497F0E" w:rsidRDefault="000046D3" w:rsidP="000046D3">
      <w:pPr>
        <w:numPr>
          <w:ilvl w:val="0"/>
          <w:numId w:val="28"/>
        </w:numPr>
        <w:spacing w:after="0" w:line="240" w:lineRule="auto"/>
        <w:ind w:firstLine="482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Для участия в заседаниях К</w:t>
      </w:r>
      <w:r w:rsidRPr="00497F0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омиссии могут приглашаться эксперты, обладающие специальными знаниями. Они включаются в состав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К</w:t>
      </w:r>
      <w:r w:rsidRPr="00497F0E">
        <w:rPr>
          <w:rFonts w:ascii="Times New Roman" w:hAnsi="Times New Roman" w:cs="Times New Roman"/>
          <w:color w:val="000000" w:themeColor="text1"/>
          <w:sz w:val="26"/>
          <w:szCs w:val="26"/>
        </w:rPr>
        <w:t>омиссии на добровольной основе.</w:t>
      </w:r>
    </w:p>
    <w:p w:rsidR="000046D3" w:rsidRPr="00497F0E" w:rsidRDefault="000046D3" w:rsidP="000046D3">
      <w:pPr>
        <w:numPr>
          <w:ilvl w:val="0"/>
          <w:numId w:val="28"/>
        </w:numPr>
        <w:spacing w:after="0" w:line="240" w:lineRule="auto"/>
        <w:ind w:firstLine="482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97F0E">
        <w:rPr>
          <w:rFonts w:ascii="Times New Roman" w:hAnsi="Times New Roman" w:cs="Times New Roman"/>
          <w:color w:val="000000" w:themeColor="text1"/>
          <w:sz w:val="26"/>
          <w:szCs w:val="26"/>
        </w:rPr>
        <w:t>Экспертом не может быть лицо, отвечающее за материальные ценности, в отношении которых принимается решение о списании.</w:t>
      </w:r>
    </w:p>
    <w:p w:rsidR="000046D3" w:rsidRPr="00497F0E" w:rsidRDefault="000046D3" w:rsidP="000046D3">
      <w:pPr>
        <w:numPr>
          <w:ilvl w:val="0"/>
          <w:numId w:val="28"/>
        </w:numPr>
        <w:spacing w:after="0" w:line="240" w:lineRule="auto"/>
        <w:ind w:firstLine="482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Решение К</w:t>
      </w:r>
      <w:r w:rsidRPr="00497F0E">
        <w:rPr>
          <w:rFonts w:ascii="Times New Roman" w:hAnsi="Times New Roman" w:cs="Times New Roman"/>
          <w:color w:val="000000" w:themeColor="text1"/>
          <w:sz w:val="26"/>
          <w:szCs w:val="26"/>
        </w:rPr>
        <w:t>омиссии оформляется протоколом, который по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дписывают председатель и члены К</w:t>
      </w:r>
      <w:r w:rsidRPr="00497F0E">
        <w:rPr>
          <w:rFonts w:ascii="Times New Roman" w:hAnsi="Times New Roman" w:cs="Times New Roman"/>
          <w:color w:val="000000" w:themeColor="text1"/>
          <w:sz w:val="26"/>
          <w:szCs w:val="26"/>
        </w:rPr>
        <w:t>омиссии, присутствовавшие на заседании.</w:t>
      </w:r>
    </w:p>
    <w:p w:rsidR="000046D3" w:rsidRPr="00497F0E" w:rsidRDefault="000046D3" w:rsidP="000046D3">
      <w:pPr>
        <w:spacing w:after="0" w:line="240" w:lineRule="auto"/>
        <w:ind w:left="482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0046D3" w:rsidRPr="00497F0E" w:rsidRDefault="000046D3" w:rsidP="000046D3">
      <w:pPr>
        <w:spacing w:after="0" w:line="240" w:lineRule="auto"/>
        <w:ind w:left="482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97F0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Принятие решений по поступлению активов</w:t>
      </w:r>
    </w:p>
    <w:p w:rsidR="000046D3" w:rsidRPr="00497F0E" w:rsidRDefault="000046D3" w:rsidP="000046D3">
      <w:pPr>
        <w:numPr>
          <w:ilvl w:val="0"/>
          <w:numId w:val="28"/>
        </w:numPr>
        <w:tabs>
          <w:tab w:val="left" w:pos="851"/>
        </w:tabs>
        <w:spacing w:after="0" w:line="240" w:lineRule="auto"/>
        <w:ind w:firstLine="482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В части поступления активов К</w:t>
      </w:r>
      <w:r w:rsidRPr="00497F0E">
        <w:rPr>
          <w:rFonts w:ascii="Times New Roman" w:hAnsi="Times New Roman" w:cs="Times New Roman"/>
          <w:color w:val="000000" w:themeColor="text1"/>
          <w:sz w:val="26"/>
          <w:szCs w:val="26"/>
        </w:rPr>
        <w:t>омиссия принимает решения по следующим вопросам:</w:t>
      </w:r>
    </w:p>
    <w:p w:rsidR="000046D3" w:rsidRPr="00497F0E" w:rsidRDefault="000046D3" w:rsidP="000046D3">
      <w:pPr>
        <w:tabs>
          <w:tab w:val="left" w:pos="851"/>
        </w:tabs>
        <w:spacing w:after="0" w:line="240" w:lineRule="auto"/>
        <w:ind w:firstLine="482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97F0E">
        <w:rPr>
          <w:rFonts w:ascii="Times New Roman" w:hAnsi="Times New Roman" w:cs="Times New Roman"/>
          <w:color w:val="000000" w:themeColor="text1"/>
          <w:sz w:val="26"/>
          <w:szCs w:val="26"/>
        </w:rPr>
        <w:t>- физическое принятие активов в случаях, прямо предусмотренных внутренними актами организации;</w:t>
      </w:r>
    </w:p>
    <w:p w:rsidR="000046D3" w:rsidRPr="00497F0E" w:rsidRDefault="000046D3" w:rsidP="000046D3">
      <w:pPr>
        <w:tabs>
          <w:tab w:val="left" w:pos="851"/>
        </w:tabs>
        <w:spacing w:after="0" w:line="240" w:lineRule="auto"/>
        <w:ind w:firstLine="482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97F0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определение категории нефинансовых активов (основные средства, нематериальные активы, непроизведенные активы или материальные запасы), </w:t>
      </w:r>
      <w:proofErr w:type="gramStart"/>
      <w:r w:rsidRPr="00497F0E">
        <w:rPr>
          <w:rFonts w:ascii="Times New Roman" w:hAnsi="Times New Roman" w:cs="Times New Roman"/>
          <w:color w:val="000000" w:themeColor="text1"/>
          <w:sz w:val="26"/>
          <w:szCs w:val="26"/>
        </w:rPr>
        <w:t>к</w:t>
      </w:r>
      <w:proofErr w:type="gramEnd"/>
      <w:r w:rsidRPr="00497F0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которой относится поступившее имущество;</w:t>
      </w:r>
    </w:p>
    <w:p w:rsidR="000046D3" w:rsidRPr="00497F0E" w:rsidRDefault="000046D3" w:rsidP="000046D3">
      <w:pPr>
        <w:tabs>
          <w:tab w:val="left" w:pos="851"/>
        </w:tabs>
        <w:spacing w:after="0" w:line="240" w:lineRule="auto"/>
        <w:ind w:firstLine="482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97F0E">
        <w:rPr>
          <w:rFonts w:ascii="Times New Roman" w:hAnsi="Times New Roman" w:cs="Times New Roman"/>
          <w:color w:val="000000" w:themeColor="text1"/>
          <w:sz w:val="26"/>
          <w:szCs w:val="26"/>
        </w:rPr>
        <w:t>- выбор метода определения справедливой стоимости имущества в случаях, установленных нормативными актами и (или) Учетной политикой;</w:t>
      </w:r>
    </w:p>
    <w:p w:rsidR="000046D3" w:rsidRPr="00497F0E" w:rsidRDefault="000046D3" w:rsidP="000046D3">
      <w:pPr>
        <w:tabs>
          <w:tab w:val="left" w:pos="851"/>
        </w:tabs>
        <w:spacing w:after="0" w:line="240" w:lineRule="auto"/>
        <w:ind w:firstLine="482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97F0E">
        <w:rPr>
          <w:rFonts w:ascii="Times New Roman" w:hAnsi="Times New Roman" w:cs="Times New Roman"/>
          <w:color w:val="000000" w:themeColor="text1"/>
          <w:sz w:val="26"/>
          <w:szCs w:val="26"/>
        </w:rPr>
        <w:t>- определение справедливой стоимости безвозмездно полученного и иного имущества в случаях, установленных нормативными актами и (или) Учетной политикой;</w:t>
      </w:r>
    </w:p>
    <w:p w:rsidR="000046D3" w:rsidRPr="00497F0E" w:rsidRDefault="000046D3" w:rsidP="000046D3">
      <w:pPr>
        <w:tabs>
          <w:tab w:val="left" w:pos="851"/>
        </w:tabs>
        <w:spacing w:after="0" w:line="240" w:lineRule="auto"/>
        <w:ind w:firstLine="482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97F0E">
        <w:rPr>
          <w:rFonts w:ascii="Times New Roman" w:hAnsi="Times New Roman" w:cs="Times New Roman"/>
          <w:color w:val="000000" w:themeColor="text1"/>
          <w:sz w:val="26"/>
          <w:szCs w:val="26"/>
        </w:rPr>
        <w:t>- определение первоначальной стоимости и метода амортизации поступивших объектов нефинансовых активов;</w:t>
      </w:r>
    </w:p>
    <w:p w:rsidR="000046D3" w:rsidRPr="00497F0E" w:rsidRDefault="000046D3" w:rsidP="000046D3">
      <w:pPr>
        <w:tabs>
          <w:tab w:val="left" w:pos="851"/>
        </w:tabs>
        <w:spacing w:after="0" w:line="240" w:lineRule="auto"/>
        <w:ind w:firstLine="482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97F0E">
        <w:rPr>
          <w:rFonts w:ascii="Times New Roman" w:hAnsi="Times New Roman" w:cs="Times New Roman"/>
          <w:color w:val="000000" w:themeColor="text1"/>
          <w:sz w:val="26"/>
          <w:szCs w:val="26"/>
        </w:rPr>
        <w:t>- определение срока полезного использования имущества в целях начисления по нему амортизации в случаях отсутствия информации в законодательстве РФ и документах производителя;</w:t>
      </w:r>
    </w:p>
    <w:p w:rsidR="000046D3" w:rsidRPr="00497F0E" w:rsidRDefault="000046D3" w:rsidP="000046D3">
      <w:pPr>
        <w:tabs>
          <w:tab w:val="left" w:pos="851"/>
        </w:tabs>
        <w:spacing w:after="0" w:line="240" w:lineRule="auto"/>
        <w:ind w:firstLine="482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97F0E">
        <w:rPr>
          <w:rFonts w:ascii="Times New Roman" w:hAnsi="Times New Roman" w:cs="Times New Roman"/>
          <w:color w:val="000000" w:themeColor="text1"/>
          <w:sz w:val="26"/>
          <w:szCs w:val="26"/>
        </w:rPr>
        <w:t>- определение величин оценочных резервов в случаях, установленных нормативными актами и (или) Учетной политикой;</w:t>
      </w:r>
    </w:p>
    <w:p w:rsidR="000046D3" w:rsidRPr="00497F0E" w:rsidRDefault="000046D3" w:rsidP="000046D3">
      <w:pPr>
        <w:tabs>
          <w:tab w:val="left" w:pos="851"/>
        </w:tabs>
        <w:spacing w:after="0" w:line="240" w:lineRule="auto"/>
        <w:ind w:firstLine="482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97F0E">
        <w:rPr>
          <w:rFonts w:ascii="Times New Roman" w:hAnsi="Times New Roman" w:cs="Times New Roman"/>
          <w:color w:val="000000" w:themeColor="text1"/>
          <w:sz w:val="26"/>
          <w:szCs w:val="26"/>
        </w:rPr>
        <w:t>- изменение первоначально принятых нормативных показателей функционирования объекта основных средств, в том числе в результате проведенных достройки, дооборудования, реконструкции или модернизации.</w:t>
      </w:r>
    </w:p>
    <w:p w:rsidR="000046D3" w:rsidRPr="00497F0E" w:rsidRDefault="000046D3" w:rsidP="000046D3">
      <w:pPr>
        <w:pStyle w:val="a6"/>
        <w:numPr>
          <w:ilvl w:val="0"/>
          <w:numId w:val="28"/>
        </w:numPr>
        <w:tabs>
          <w:tab w:val="left" w:pos="851"/>
        </w:tabs>
        <w:spacing w:after="0" w:line="240" w:lineRule="auto"/>
        <w:ind w:left="0" w:firstLine="482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97F0E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Решение о первоначальной стоимости объектов нефинансовых активов при их приобретении, сооружении, изготовлении (создании) принимается комиссией на основании контрактов, договоров, актов приемки-сдачи выполненных работ, накладных и других сопроводительных документов поставщика.</w:t>
      </w:r>
    </w:p>
    <w:p w:rsidR="000046D3" w:rsidRPr="00497F0E" w:rsidRDefault="000046D3" w:rsidP="000046D3">
      <w:pPr>
        <w:numPr>
          <w:ilvl w:val="0"/>
          <w:numId w:val="28"/>
        </w:numPr>
        <w:tabs>
          <w:tab w:val="left" w:pos="851"/>
        </w:tabs>
        <w:spacing w:after="0" w:line="240" w:lineRule="auto"/>
        <w:ind w:firstLine="482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97F0E">
        <w:rPr>
          <w:rFonts w:ascii="Times New Roman" w:hAnsi="Times New Roman" w:cs="Times New Roman"/>
          <w:color w:val="000000" w:themeColor="text1"/>
          <w:sz w:val="26"/>
          <w:szCs w:val="26"/>
        </w:rPr>
        <w:t>Первоначальной стоимостью нефинансовых активов, поступивших по договорам дарения, пожертвования, признается их справедливая стоимость на дату принятия к бюджетному учету.</w:t>
      </w:r>
    </w:p>
    <w:p w:rsidR="000046D3" w:rsidRPr="00497F0E" w:rsidRDefault="000046D3" w:rsidP="000046D3">
      <w:pPr>
        <w:pStyle w:val="a6"/>
        <w:numPr>
          <w:ilvl w:val="0"/>
          <w:numId w:val="28"/>
        </w:numPr>
        <w:tabs>
          <w:tab w:val="left" w:pos="851"/>
        </w:tabs>
        <w:spacing w:after="0" w:line="240" w:lineRule="auto"/>
        <w:ind w:left="0" w:firstLine="482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97F0E">
        <w:rPr>
          <w:rFonts w:ascii="Times New Roman" w:hAnsi="Times New Roman" w:cs="Times New Roman"/>
          <w:color w:val="000000" w:themeColor="text1"/>
          <w:sz w:val="26"/>
          <w:szCs w:val="26"/>
        </w:rPr>
        <w:t>Первоначальной стоимостью нефинансовых активов, оприходованных в виде излишков, выявленных при инвентаризации, признается их справедливая стоимость на дату принятия к бюджетному учету.</w:t>
      </w:r>
    </w:p>
    <w:p w:rsidR="000046D3" w:rsidRPr="00497F0E" w:rsidRDefault="000046D3" w:rsidP="000046D3">
      <w:pPr>
        <w:pStyle w:val="a6"/>
        <w:numPr>
          <w:ilvl w:val="0"/>
          <w:numId w:val="28"/>
        </w:numPr>
        <w:tabs>
          <w:tab w:val="left" w:pos="851"/>
        </w:tabs>
        <w:spacing w:after="0" w:line="240" w:lineRule="auto"/>
        <w:ind w:left="0" w:firstLine="482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97F0E">
        <w:rPr>
          <w:rFonts w:ascii="Times New Roman" w:hAnsi="Times New Roman" w:cs="Times New Roman"/>
          <w:color w:val="000000" w:themeColor="text1"/>
          <w:sz w:val="26"/>
          <w:szCs w:val="26"/>
        </w:rPr>
        <w:t>Размер ущерба от недостач, хищений, подлежащих возмещению виновными лицами, определяется как справедливая стоимость имущества на день обнаружения ущерба.</w:t>
      </w:r>
    </w:p>
    <w:p w:rsidR="000046D3" w:rsidRPr="00497F0E" w:rsidRDefault="000046D3" w:rsidP="000046D3">
      <w:pPr>
        <w:pStyle w:val="a6"/>
        <w:numPr>
          <w:ilvl w:val="0"/>
          <w:numId w:val="28"/>
        </w:numPr>
        <w:tabs>
          <w:tab w:val="left" w:pos="851"/>
        </w:tabs>
        <w:spacing w:after="0" w:line="240" w:lineRule="auto"/>
        <w:ind w:left="0" w:firstLine="482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97F0E">
        <w:rPr>
          <w:rFonts w:ascii="Times New Roman" w:hAnsi="Times New Roman" w:cs="Times New Roman"/>
          <w:color w:val="000000" w:themeColor="text1"/>
          <w:sz w:val="26"/>
          <w:szCs w:val="26"/>
        </w:rPr>
        <w:t>Справедливая стоимость имущества определяется комиссией по поступлению и выбытию активов методом рыночных цен, а при невозможности использовать его - методом амортизированной стоимости замещения.</w:t>
      </w:r>
    </w:p>
    <w:p w:rsidR="000046D3" w:rsidRPr="004F2BB0" w:rsidRDefault="000046D3" w:rsidP="000046D3">
      <w:pPr>
        <w:pStyle w:val="a6"/>
        <w:numPr>
          <w:ilvl w:val="0"/>
          <w:numId w:val="28"/>
        </w:numPr>
        <w:tabs>
          <w:tab w:val="left" w:pos="851"/>
        </w:tabs>
        <w:spacing w:after="0" w:line="240" w:lineRule="auto"/>
        <w:ind w:left="0" w:firstLine="482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97F0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Размер ущерба в виде потерь от порчи материальных ценностей, других </w:t>
      </w:r>
      <w:r w:rsidRPr="004F2BB0">
        <w:rPr>
          <w:rFonts w:ascii="Times New Roman" w:hAnsi="Times New Roman" w:cs="Times New Roman"/>
          <w:color w:val="000000" w:themeColor="text1"/>
          <w:sz w:val="26"/>
          <w:szCs w:val="26"/>
        </w:rPr>
        <w:t>сумм причиненного ущерба имуществу определяется как стоимость восстановления (воспроизводства) испорченного имущества.</w:t>
      </w:r>
    </w:p>
    <w:p w:rsidR="000046D3" w:rsidRPr="004F2BB0" w:rsidRDefault="000046D3" w:rsidP="000046D3">
      <w:pPr>
        <w:pStyle w:val="a6"/>
        <w:numPr>
          <w:ilvl w:val="0"/>
          <w:numId w:val="28"/>
        </w:numPr>
        <w:tabs>
          <w:tab w:val="left" w:pos="851"/>
        </w:tabs>
        <w:spacing w:after="0" w:line="240" w:lineRule="auto"/>
        <w:ind w:left="0" w:firstLine="482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F2BB0">
        <w:rPr>
          <w:rFonts w:ascii="Times New Roman" w:hAnsi="Times New Roman" w:cs="Times New Roman"/>
          <w:color w:val="000000" w:themeColor="text1"/>
          <w:sz w:val="26"/>
          <w:szCs w:val="26"/>
        </w:rPr>
        <w:t>В случае достройки, реконструкции, модернизации объектов основных сре</w:t>
      </w:r>
      <w:proofErr w:type="gramStart"/>
      <w:r w:rsidRPr="004F2BB0">
        <w:rPr>
          <w:rFonts w:ascii="Times New Roman" w:hAnsi="Times New Roman" w:cs="Times New Roman"/>
          <w:color w:val="000000" w:themeColor="text1"/>
          <w:sz w:val="26"/>
          <w:szCs w:val="26"/>
        </w:rPr>
        <w:t>дств пр</w:t>
      </w:r>
      <w:proofErr w:type="gramEnd"/>
      <w:r w:rsidRPr="004F2BB0">
        <w:rPr>
          <w:rFonts w:ascii="Times New Roman" w:hAnsi="Times New Roman" w:cs="Times New Roman"/>
          <w:color w:val="000000" w:themeColor="text1"/>
          <w:sz w:val="26"/>
          <w:szCs w:val="26"/>
        </w:rPr>
        <w:t>оизводится увеличение их первоначальной стоимости на сумму сформированных капитальных вложений в эти объекты.</w:t>
      </w:r>
    </w:p>
    <w:p w:rsidR="000046D3" w:rsidRPr="004F2BB0" w:rsidRDefault="000046D3" w:rsidP="000046D3">
      <w:pPr>
        <w:pStyle w:val="a6"/>
        <w:numPr>
          <w:ilvl w:val="0"/>
          <w:numId w:val="28"/>
        </w:numPr>
        <w:tabs>
          <w:tab w:val="left" w:pos="851"/>
        </w:tabs>
        <w:spacing w:after="0" w:line="240" w:lineRule="auto"/>
        <w:ind w:left="0" w:firstLine="482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F2BB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Прием объектов основных средств из ремонта, реконструкции, модернизации комиссия оформляет Актом приема-сдачи отремонтированных, реконструированных и модернизированных объектов основных средств </w:t>
      </w:r>
      <w:hyperlink r:id="rId7">
        <w:r w:rsidRPr="004F2BB0">
          <w:rPr>
            <w:rFonts w:ascii="Times New Roman" w:hAnsi="Times New Roman" w:cs="Times New Roman"/>
            <w:color w:val="000000" w:themeColor="text1"/>
            <w:sz w:val="26"/>
            <w:szCs w:val="26"/>
          </w:rPr>
          <w:t>(ф. 0504103)</w:t>
        </w:r>
      </w:hyperlink>
      <w:r w:rsidRPr="004F2BB0">
        <w:rPr>
          <w:rFonts w:ascii="Times New Roman" w:hAnsi="Times New Roman" w:cs="Times New Roman"/>
          <w:color w:val="000000" w:themeColor="text1"/>
          <w:sz w:val="26"/>
          <w:szCs w:val="26"/>
        </w:rPr>
        <w:t>. Частичная ликвидация объекта основных сре</w:t>
      </w:r>
      <w:proofErr w:type="gramStart"/>
      <w:r w:rsidRPr="004F2BB0">
        <w:rPr>
          <w:rFonts w:ascii="Times New Roman" w:hAnsi="Times New Roman" w:cs="Times New Roman"/>
          <w:color w:val="000000" w:themeColor="text1"/>
          <w:sz w:val="26"/>
          <w:szCs w:val="26"/>
        </w:rPr>
        <w:t>дств пр</w:t>
      </w:r>
      <w:proofErr w:type="gramEnd"/>
      <w:r w:rsidRPr="004F2BB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 выполнении работ по его реконструкции оформляется Актом приема-сдачи отремонтированных, реконструированных и модернизированных объектов основных средств </w:t>
      </w:r>
      <w:hyperlink r:id="rId8">
        <w:r w:rsidRPr="004F2BB0">
          <w:rPr>
            <w:rFonts w:ascii="Times New Roman" w:hAnsi="Times New Roman" w:cs="Times New Roman"/>
            <w:color w:val="000000" w:themeColor="text1"/>
            <w:sz w:val="26"/>
            <w:szCs w:val="26"/>
          </w:rPr>
          <w:t>(ф. 0504103)</w:t>
        </w:r>
      </w:hyperlink>
      <w:r w:rsidRPr="004F2BB0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0046D3" w:rsidRPr="004F2BB0" w:rsidRDefault="000046D3" w:rsidP="000046D3">
      <w:pPr>
        <w:pStyle w:val="a6"/>
        <w:numPr>
          <w:ilvl w:val="0"/>
          <w:numId w:val="28"/>
        </w:numPr>
        <w:tabs>
          <w:tab w:val="left" w:pos="851"/>
        </w:tabs>
        <w:spacing w:after="0" w:line="240" w:lineRule="auto"/>
        <w:ind w:left="0" w:firstLine="482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F2BB0">
        <w:rPr>
          <w:rFonts w:ascii="Times New Roman" w:hAnsi="Times New Roman" w:cs="Times New Roman"/>
          <w:color w:val="000000" w:themeColor="text1"/>
          <w:sz w:val="26"/>
          <w:szCs w:val="26"/>
        </w:rPr>
        <w:t>Поступление нефинансовых активов комиссия оформляет следующими первичными учетными документами:</w:t>
      </w:r>
    </w:p>
    <w:p w:rsidR="000046D3" w:rsidRPr="004F2BB0" w:rsidRDefault="000046D3" w:rsidP="000046D3">
      <w:pPr>
        <w:tabs>
          <w:tab w:val="left" w:pos="851"/>
        </w:tabs>
        <w:spacing w:after="0" w:line="240" w:lineRule="auto"/>
        <w:ind w:firstLine="482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F2BB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Актом о приеме-передаче объектов нефинансовых активов </w:t>
      </w:r>
      <w:hyperlink r:id="rId9">
        <w:r w:rsidRPr="004F2BB0">
          <w:rPr>
            <w:rFonts w:ascii="Times New Roman" w:hAnsi="Times New Roman" w:cs="Times New Roman"/>
            <w:color w:val="000000" w:themeColor="text1"/>
            <w:sz w:val="26"/>
            <w:szCs w:val="26"/>
          </w:rPr>
          <w:t>(ф. 0504101)</w:t>
        </w:r>
      </w:hyperlink>
      <w:r w:rsidRPr="004F2BB0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0046D3" w:rsidRPr="004F2BB0" w:rsidRDefault="000046D3" w:rsidP="000046D3">
      <w:pPr>
        <w:tabs>
          <w:tab w:val="left" w:pos="851"/>
        </w:tabs>
        <w:spacing w:after="0" w:line="240" w:lineRule="auto"/>
        <w:ind w:firstLine="482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F2BB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Приходным ордером на приемку материальных ценностей (нефинансовых активов) </w:t>
      </w:r>
      <w:hyperlink r:id="rId10">
        <w:r w:rsidRPr="004F2BB0">
          <w:rPr>
            <w:rFonts w:ascii="Times New Roman" w:hAnsi="Times New Roman" w:cs="Times New Roman"/>
            <w:color w:val="000000" w:themeColor="text1"/>
            <w:sz w:val="26"/>
            <w:szCs w:val="26"/>
          </w:rPr>
          <w:t>(ф. 0504207)</w:t>
        </w:r>
      </w:hyperlink>
      <w:r w:rsidRPr="004F2BB0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0046D3" w:rsidRPr="004F2BB0" w:rsidRDefault="000046D3" w:rsidP="000046D3">
      <w:pPr>
        <w:tabs>
          <w:tab w:val="left" w:pos="851"/>
        </w:tabs>
        <w:spacing w:after="0" w:line="240" w:lineRule="auto"/>
        <w:ind w:firstLine="482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F2BB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Актом приемки материалов (материальных ценностей) </w:t>
      </w:r>
      <w:hyperlink r:id="rId11">
        <w:r w:rsidRPr="004F2BB0">
          <w:rPr>
            <w:rFonts w:ascii="Times New Roman" w:hAnsi="Times New Roman" w:cs="Times New Roman"/>
            <w:color w:val="000000" w:themeColor="text1"/>
            <w:sz w:val="26"/>
            <w:szCs w:val="26"/>
          </w:rPr>
          <w:t>(ф. 0504220)</w:t>
        </w:r>
      </w:hyperlink>
      <w:r w:rsidRPr="004F2BB0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0046D3" w:rsidRPr="004F2BB0" w:rsidRDefault="000046D3" w:rsidP="000046D3">
      <w:pPr>
        <w:pStyle w:val="a6"/>
        <w:numPr>
          <w:ilvl w:val="0"/>
          <w:numId w:val="28"/>
        </w:numPr>
        <w:tabs>
          <w:tab w:val="left" w:pos="851"/>
        </w:tabs>
        <w:spacing w:after="0" w:line="240" w:lineRule="auto"/>
        <w:ind w:left="0" w:firstLine="482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F2BB0">
        <w:rPr>
          <w:rFonts w:ascii="Times New Roman" w:hAnsi="Times New Roman" w:cs="Times New Roman"/>
          <w:color w:val="000000" w:themeColor="text1"/>
          <w:sz w:val="26"/>
          <w:szCs w:val="26"/>
        </w:rPr>
        <w:t>В случаях изменения первоначально принятых нормативных показателей функционирования объекта основных средств, в том числе в результате проведенной достройки, дооборудования, реконструкции или модернизации, срок полезного использования по этому объекту комиссией пересматривается.</w:t>
      </w:r>
    </w:p>
    <w:p w:rsidR="000046D3" w:rsidRPr="004F2BB0" w:rsidRDefault="000046D3" w:rsidP="000046D3">
      <w:pPr>
        <w:numPr>
          <w:ilvl w:val="0"/>
          <w:numId w:val="28"/>
        </w:numPr>
        <w:tabs>
          <w:tab w:val="left" w:pos="851"/>
        </w:tabs>
        <w:spacing w:after="0" w:line="240" w:lineRule="auto"/>
        <w:ind w:firstLine="482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F2BB0">
        <w:rPr>
          <w:rFonts w:ascii="Times New Roman" w:hAnsi="Times New Roman" w:cs="Times New Roman"/>
          <w:color w:val="000000" w:themeColor="text1"/>
          <w:sz w:val="26"/>
          <w:szCs w:val="26"/>
        </w:rPr>
        <w:t>Присвоенный объекту инвентарный номер наносится материально ответственным лицом в присутствии уполномоченного члена комиссии в порядке, определенном Учетной политикой.</w:t>
      </w:r>
    </w:p>
    <w:p w:rsidR="000046D3" w:rsidRPr="004F2BB0" w:rsidRDefault="000046D3" w:rsidP="000046D3">
      <w:pPr>
        <w:spacing w:after="0" w:line="240" w:lineRule="auto"/>
        <w:ind w:left="482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0046D3" w:rsidRPr="004F2BB0" w:rsidRDefault="000046D3" w:rsidP="000046D3">
      <w:pPr>
        <w:tabs>
          <w:tab w:val="left" w:pos="426"/>
        </w:tabs>
        <w:spacing w:after="0" w:line="240" w:lineRule="auto"/>
        <w:ind w:firstLine="426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F2BB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Принятие решений по выбытию (списанию) активов и списанию задолженности неплатежеспособных дебиторов</w:t>
      </w:r>
    </w:p>
    <w:p w:rsidR="000046D3" w:rsidRPr="004F2BB0" w:rsidRDefault="000046D3" w:rsidP="000046D3">
      <w:pPr>
        <w:numPr>
          <w:ilvl w:val="0"/>
          <w:numId w:val="28"/>
        </w:num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F2BB0">
        <w:rPr>
          <w:rFonts w:ascii="Times New Roman" w:hAnsi="Times New Roman" w:cs="Times New Roman"/>
          <w:color w:val="000000" w:themeColor="text1"/>
          <w:sz w:val="26"/>
          <w:szCs w:val="26"/>
        </w:rPr>
        <w:t>В части выбытия (списания) активов и задолженности комиссия принимает решения по следующим вопросам:</w:t>
      </w:r>
    </w:p>
    <w:p w:rsidR="000046D3" w:rsidRPr="00497F0E" w:rsidRDefault="000046D3" w:rsidP="000046D3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F2BB0">
        <w:rPr>
          <w:rFonts w:ascii="Times New Roman" w:hAnsi="Times New Roman" w:cs="Times New Roman"/>
          <w:color w:val="000000" w:themeColor="text1"/>
          <w:sz w:val="26"/>
          <w:szCs w:val="26"/>
        </w:rPr>
        <w:t>- о выбытии (списании) нефинансовых активов (в том числе об</w:t>
      </w:r>
      <w:r w:rsidRPr="00497F0E">
        <w:rPr>
          <w:rFonts w:ascii="Times New Roman" w:hAnsi="Times New Roman" w:cs="Times New Roman"/>
          <w:color w:val="000000" w:themeColor="text1"/>
          <w:sz w:val="26"/>
          <w:szCs w:val="26"/>
        </w:rPr>
        <w:t>ъектов движимого имущества стоимостью до 10 000 руб. включительно, учитываемых на забалансовом счете 21);</w:t>
      </w:r>
    </w:p>
    <w:p w:rsidR="000046D3" w:rsidRPr="00497F0E" w:rsidRDefault="000046D3" w:rsidP="000046D3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97F0E">
        <w:rPr>
          <w:rFonts w:ascii="Times New Roman" w:hAnsi="Times New Roman" w:cs="Times New Roman"/>
          <w:color w:val="000000" w:themeColor="text1"/>
          <w:sz w:val="26"/>
          <w:szCs w:val="26"/>
        </w:rPr>
        <w:t>- о возможности использовать отдельные узлы, детали, конструкции и материалы, полученные в результате списания объектов нефинансовых активов;</w:t>
      </w:r>
    </w:p>
    <w:p w:rsidR="000046D3" w:rsidRPr="00497F0E" w:rsidRDefault="000046D3" w:rsidP="000046D3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97F0E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- о частичной ликвидации (</w:t>
      </w:r>
      <w:proofErr w:type="spellStart"/>
      <w:r w:rsidRPr="00497F0E">
        <w:rPr>
          <w:rFonts w:ascii="Times New Roman" w:hAnsi="Times New Roman" w:cs="Times New Roman"/>
          <w:color w:val="000000" w:themeColor="text1"/>
          <w:sz w:val="26"/>
          <w:szCs w:val="26"/>
        </w:rPr>
        <w:t>разукомплектации</w:t>
      </w:r>
      <w:proofErr w:type="spellEnd"/>
      <w:r w:rsidRPr="00497F0E">
        <w:rPr>
          <w:rFonts w:ascii="Times New Roman" w:hAnsi="Times New Roman" w:cs="Times New Roman"/>
          <w:color w:val="000000" w:themeColor="text1"/>
          <w:sz w:val="26"/>
          <w:szCs w:val="26"/>
        </w:rPr>
        <w:t>) основных средств и об определении стоимости выбывающей части актива при его частичной ликвидации;</w:t>
      </w:r>
    </w:p>
    <w:p w:rsidR="000046D3" w:rsidRPr="00497F0E" w:rsidRDefault="000046D3" w:rsidP="000046D3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97F0E">
        <w:rPr>
          <w:rFonts w:ascii="Times New Roman" w:hAnsi="Times New Roman" w:cs="Times New Roman"/>
          <w:color w:val="000000" w:themeColor="text1"/>
          <w:sz w:val="26"/>
          <w:szCs w:val="26"/>
        </w:rPr>
        <w:t>- о пригодности дальнейшего использования имущества, возможности и эффективности его восстановления;</w:t>
      </w:r>
    </w:p>
    <w:p w:rsidR="000046D3" w:rsidRPr="00497F0E" w:rsidRDefault="000046D3" w:rsidP="000046D3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97F0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о списании задолженности неплатежеспособных дебиторов, а также списании с </w:t>
      </w:r>
      <w:proofErr w:type="spellStart"/>
      <w:r w:rsidRPr="00497F0E">
        <w:rPr>
          <w:rFonts w:ascii="Times New Roman" w:hAnsi="Times New Roman" w:cs="Times New Roman"/>
          <w:color w:val="000000" w:themeColor="text1"/>
          <w:sz w:val="26"/>
          <w:szCs w:val="26"/>
        </w:rPr>
        <w:t>забалансового</w:t>
      </w:r>
      <w:proofErr w:type="spellEnd"/>
      <w:r w:rsidRPr="00497F0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учета задолженности, признанной безнадежной к взысканию.</w:t>
      </w:r>
    </w:p>
    <w:p w:rsidR="000046D3" w:rsidRPr="00497F0E" w:rsidRDefault="000046D3" w:rsidP="000046D3">
      <w:pPr>
        <w:pStyle w:val="a6"/>
        <w:numPr>
          <w:ilvl w:val="0"/>
          <w:numId w:val="28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97F0E">
        <w:rPr>
          <w:rFonts w:ascii="Times New Roman" w:hAnsi="Times New Roman" w:cs="Times New Roman"/>
          <w:color w:val="000000" w:themeColor="text1"/>
          <w:sz w:val="26"/>
          <w:szCs w:val="26"/>
        </w:rPr>
        <w:t>Решение о выбытии имущества принимается, если оно:</w:t>
      </w:r>
    </w:p>
    <w:p w:rsidR="000046D3" w:rsidRPr="00497F0E" w:rsidRDefault="000046D3" w:rsidP="000046D3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97F0E">
        <w:rPr>
          <w:rFonts w:ascii="Times New Roman" w:hAnsi="Times New Roman" w:cs="Times New Roman"/>
          <w:color w:val="000000" w:themeColor="text1"/>
          <w:sz w:val="26"/>
          <w:szCs w:val="26"/>
        </w:rPr>
        <w:t>- непригодно для дальнейшего использования по целевому назначению вследствие полной или частичной утраты потребительских свойств, в том числе физического или морального износа;</w:t>
      </w:r>
    </w:p>
    <w:p w:rsidR="000046D3" w:rsidRPr="00497F0E" w:rsidRDefault="000046D3" w:rsidP="000046D3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97F0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выбыло из владения, пользования, распоряжения вследствие гибели или уничтожения, в том числе в результате хищения, недостачи, порчи, выявленных при инвентаризации, а </w:t>
      </w:r>
      <w:proofErr w:type="gramStart"/>
      <w:r w:rsidRPr="00497F0E">
        <w:rPr>
          <w:rFonts w:ascii="Times New Roman" w:hAnsi="Times New Roman" w:cs="Times New Roman"/>
          <w:color w:val="000000" w:themeColor="text1"/>
          <w:sz w:val="26"/>
          <w:szCs w:val="26"/>
        </w:rPr>
        <w:t>также</w:t>
      </w:r>
      <w:proofErr w:type="gramEnd"/>
      <w:r w:rsidRPr="00497F0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если невозможно выяснить его местонахождение;</w:t>
      </w:r>
    </w:p>
    <w:p w:rsidR="000046D3" w:rsidRPr="00497F0E" w:rsidRDefault="000046D3" w:rsidP="000046D3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497F0E">
        <w:rPr>
          <w:rFonts w:ascii="Times New Roman" w:hAnsi="Times New Roman" w:cs="Times New Roman"/>
          <w:color w:val="000000" w:themeColor="text1"/>
          <w:sz w:val="26"/>
          <w:szCs w:val="26"/>
        </w:rPr>
        <w:t>- передается государственному (муниципальному) учреждению, органу государственной власти, местного самоуправления, государственному (муниципальному) предприятию;</w:t>
      </w:r>
      <w:proofErr w:type="gramEnd"/>
    </w:p>
    <w:p w:rsidR="000046D3" w:rsidRPr="00497F0E" w:rsidRDefault="000046D3" w:rsidP="000046D3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97F0E">
        <w:rPr>
          <w:rFonts w:ascii="Times New Roman" w:hAnsi="Times New Roman" w:cs="Times New Roman"/>
          <w:color w:val="000000" w:themeColor="text1"/>
          <w:sz w:val="26"/>
          <w:szCs w:val="26"/>
        </w:rPr>
        <w:t>- в других случаях, предусмотренных законодательством РФ.</w:t>
      </w:r>
    </w:p>
    <w:p w:rsidR="000046D3" w:rsidRPr="00497F0E" w:rsidRDefault="000046D3" w:rsidP="000046D3">
      <w:pPr>
        <w:pStyle w:val="a6"/>
        <w:numPr>
          <w:ilvl w:val="0"/>
          <w:numId w:val="28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97F0E">
        <w:rPr>
          <w:rFonts w:ascii="Times New Roman" w:hAnsi="Times New Roman" w:cs="Times New Roman"/>
          <w:color w:val="000000" w:themeColor="text1"/>
          <w:sz w:val="26"/>
          <w:szCs w:val="26"/>
        </w:rPr>
        <w:t>Решение о списании имущества принимается комиссией после проведения следующих мероприятий:</w:t>
      </w:r>
    </w:p>
    <w:p w:rsidR="000046D3" w:rsidRPr="00497F0E" w:rsidRDefault="000046D3" w:rsidP="000046D3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97F0E">
        <w:rPr>
          <w:rFonts w:ascii="Times New Roman" w:hAnsi="Times New Roman" w:cs="Times New Roman"/>
          <w:color w:val="000000" w:themeColor="text1"/>
          <w:sz w:val="26"/>
          <w:szCs w:val="26"/>
        </w:rPr>
        <w:t>- осмотр имущества, подлежащего списанию (при наличии такой возможности), с учетом данных, содержащихся в учетно-технической и иной документации;</w:t>
      </w:r>
    </w:p>
    <w:p w:rsidR="000046D3" w:rsidRPr="00497F0E" w:rsidRDefault="000046D3" w:rsidP="000046D3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497F0E">
        <w:rPr>
          <w:rFonts w:ascii="Times New Roman" w:hAnsi="Times New Roman" w:cs="Times New Roman"/>
          <w:color w:val="000000" w:themeColor="text1"/>
          <w:sz w:val="26"/>
          <w:szCs w:val="26"/>
        </w:rPr>
        <w:t>- установление причин списания имущества: физический и (или) моральный износ, нарушение условий содержания и (или) эксплуатации, авария, стихийное бедствие, длительное неиспользование имущества, иные причины;</w:t>
      </w:r>
      <w:proofErr w:type="gramEnd"/>
    </w:p>
    <w:p w:rsidR="000046D3" w:rsidRPr="00497F0E" w:rsidRDefault="000046D3" w:rsidP="000046D3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97F0E">
        <w:rPr>
          <w:rFonts w:ascii="Times New Roman" w:hAnsi="Times New Roman" w:cs="Times New Roman"/>
          <w:color w:val="000000" w:themeColor="text1"/>
          <w:sz w:val="26"/>
          <w:szCs w:val="26"/>
        </w:rPr>
        <w:t>- установление виновных лиц, действия которых привели к необходимости списать имущество до истечения срока его полезного использования;</w:t>
      </w:r>
    </w:p>
    <w:p w:rsidR="000046D3" w:rsidRPr="00497F0E" w:rsidRDefault="000046D3" w:rsidP="000046D3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97F0E">
        <w:rPr>
          <w:rFonts w:ascii="Times New Roman" w:hAnsi="Times New Roman" w:cs="Times New Roman"/>
          <w:color w:val="000000" w:themeColor="text1"/>
          <w:sz w:val="26"/>
          <w:szCs w:val="26"/>
        </w:rPr>
        <w:t>- подготовка документов, необходимых для принятия решения о списании имущества.</w:t>
      </w:r>
    </w:p>
    <w:p w:rsidR="000046D3" w:rsidRPr="00497F0E" w:rsidRDefault="000046D3" w:rsidP="000046D3">
      <w:pPr>
        <w:pStyle w:val="a6"/>
        <w:numPr>
          <w:ilvl w:val="0"/>
          <w:numId w:val="28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97F0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случае признания задолженности неплатежеспособных дебиторов нереальной к взысканию комиссия принимает решение о списании такой задолженности на </w:t>
      </w:r>
      <w:proofErr w:type="spellStart"/>
      <w:r w:rsidRPr="00497F0E">
        <w:rPr>
          <w:rFonts w:ascii="Times New Roman" w:hAnsi="Times New Roman" w:cs="Times New Roman"/>
          <w:color w:val="000000" w:themeColor="text1"/>
          <w:sz w:val="26"/>
          <w:szCs w:val="26"/>
        </w:rPr>
        <w:t>забалансовый</w:t>
      </w:r>
      <w:proofErr w:type="spellEnd"/>
      <w:r w:rsidRPr="00497F0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учет.</w:t>
      </w:r>
    </w:p>
    <w:p w:rsidR="000046D3" w:rsidRPr="004F2BB0" w:rsidRDefault="000046D3" w:rsidP="000046D3">
      <w:pPr>
        <w:pStyle w:val="a6"/>
        <w:numPr>
          <w:ilvl w:val="0"/>
          <w:numId w:val="28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F2BB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Решение о списании задолженности с </w:t>
      </w:r>
      <w:proofErr w:type="spellStart"/>
      <w:r w:rsidRPr="004F2BB0">
        <w:rPr>
          <w:rFonts w:ascii="Times New Roman" w:hAnsi="Times New Roman" w:cs="Times New Roman"/>
          <w:color w:val="000000" w:themeColor="text1"/>
          <w:sz w:val="26"/>
          <w:szCs w:val="26"/>
        </w:rPr>
        <w:t>забалансового</w:t>
      </w:r>
      <w:proofErr w:type="spellEnd"/>
      <w:r w:rsidRPr="004F2BB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счета 04 комиссия принимает при признании задолженности безнадежной к взысканию после проверки документов, необходимых для списания задолженности неплатежеспособных дебиторов.</w:t>
      </w:r>
    </w:p>
    <w:p w:rsidR="000046D3" w:rsidRPr="004F2BB0" w:rsidRDefault="000046D3" w:rsidP="000046D3">
      <w:pPr>
        <w:pStyle w:val="a6"/>
        <w:numPr>
          <w:ilvl w:val="0"/>
          <w:numId w:val="28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F2BB0">
        <w:rPr>
          <w:rFonts w:ascii="Times New Roman" w:hAnsi="Times New Roman" w:cs="Times New Roman"/>
          <w:color w:val="000000" w:themeColor="text1"/>
          <w:sz w:val="26"/>
          <w:szCs w:val="26"/>
        </w:rPr>
        <w:t>Выбытие (списание) нефинансовых активов оформляется следующими документами:</w:t>
      </w:r>
    </w:p>
    <w:p w:rsidR="000046D3" w:rsidRPr="004F2BB0" w:rsidRDefault="000046D3" w:rsidP="000046D3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F2BB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Акт о приеме-передаче объектов нефинансовых активов </w:t>
      </w:r>
      <w:hyperlink r:id="rId12">
        <w:r w:rsidRPr="004F2BB0">
          <w:rPr>
            <w:rFonts w:ascii="Times New Roman" w:hAnsi="Times New Roman" w:cs="Times New Roman"/>
            <w:color w:val="000000" w:themeColor="text1"/>
            <w:sz w:val="26"/>
            <w:szCs w:val="26"/>
          </w:rPr>
          <w:t>(ф. 0504101)</w:t>
        </w:r>
      </w:hyperlink>
      <w:r w:rsidRPr="004F2BB0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0046D3" w:rsidRPr="004F2BB0" w:rsidRDefault="000046D3" w:rsidP="000046D3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F2BB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Акт о списании объектов нефинансовых активов (кроме транспортных средств) </w:t>
      </w:r>
      <w:hyperlink r:id="rId13">
        <w:r w:rsidRPr="004F2BB0">
          <w:rPr>
            <w:rFonts w:ascii="Times New Roman" w:hAnsi="Times New Roman" w:cs="Times New Roman"/>
            <w:color w:val="000000" w:themeColor="text1"/>
            <w:sz w:val="26"/>
            <w:szCs w:val="26"/>
          </w:rPr>
          <w:t>(ф. 0504104)</w:t>
        </w:r>
      </w:hyperlink>
      <w:r w:rsidRPr="004F2BB0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0046D3" w:rsidRPr="004F2BB0" w:rsidRDefault="000046D3" w:rsidP="000046D3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F2BB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Акт о списании транспортного средства </w:t>
      </w:r>
      <w:hyperlink r:id="rId14">
        <w:r w:rsidRPr="004F2BB0">
          <w:rPr>
            <w:rFonts w:ascii="Times New Roman" w:hAnsi="Times New Roman" w:cs="Times New Roman"/>
            <w:color w:val="000000" w:themeColor="text1"/>
            <w:sz w:val="26"/>
            <w:szCs w:val="26"/>
          </w:rPr>
          <w:t>(ф. 0504105)</w:t>
        </w:r>
      </w:hyperlink>
      <w:r w:rsidRPr="004F2BB0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0046D3" w:rsidRPr="004F2BB0" w:rsidRDefault="000046D3" w:rsidP="000046D3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F2BB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Акт о списании мягкого и хозяйственного инвентаря </w:t>
      </w:r>
      <w:hyperlink r:id="rId15">
        <w:r w:rsidRPr="004F2BB0">
          <w:rPr>
            <w:rFonts w:ascii="Times New Roman" w:hAnsi="Times New Roman" w:cs="Times New Roman"/>
            <w:color w:val="000000" w:themeColor="text1"/>
            <w:sz w:val="26"/>
            <w:szCs w:val="26"/>
          </w:rPr>
          <w:t>(ф. 0504143)</w:t>
        </w:r>
      </w:hyperlink>
      <w:r w:rsidRPr="004F2BB0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0046D3" w:rsidRPr="004F2BB0" w:rsidRDefault="000046D3" w:rsidP="000046D3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F2BB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Акт о списании материальных запасов </w:t>
      </w:r>
      <w:hyperlink r:id="rId16">
        <w:r w:rsidRPr="004F2BB0">
          <w:rPr>
            <w:rFonts w:ascii="Times New Roman" w:hAnsi="Times New Roman" w:cs="Times New Roman"/>
            <w:color w:val="000000" w:themeColor="text1"/>
            <w:sz w:val="26"/>
            <w:szCs w:val="26"/>
          </w:rPr>
          <w:t>(ф. 0504230)</w:t>
        </w:r>
      </w:hyperlink>
      <w:r w:rsidRPr="004F2BB0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0046D3" w:rsidRPr="004F2BB0" w:rsidRDefault="000046D3" w:rsidP="000046D3">
      <w:pPr>
        <w:numPr>
          <w:ilvl w:val="0"/>
          <w:numId w:val="29"/>
        </w:num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F2BB0">
        <w:rPr>
          <w:rFonts w:ascii="Times New Roman" w:hAnsi="Times New Roman" w:cs="Times New Roman"/>
          <w:color w:val="000000" w:themeColor="text1"/>
          <w:sz w:val="26"/>
          <w:szCs w:val="26"/>
        </w:rPr>
        <w:t>Оформленный комиссией акт о списании имущества утверждается руководителем.</w:t>
      </w:r>
    </w:p>
    <w:p w:rsidR="000046D3" w:rsidRPr="004F2BB0" w:rsidRDefault="000046D3" w:rsidP="000046D3">
      <w:pPr>
        <w:numPr>
          <w:ilvl w:val="0"/>
          <w:numId w:val="29"/>
        </w:num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F2BB0">
        <w:rPr>
          <w:rFonts w:ascii="Times New Roman" w:hAnsi="Times New Roman" w:cs="Times New Roman"/>
          <w:color w:val="000000" w:themeColor="text1"/>
          <w:sz w:val="26"/>
          <w:szCs w:val="26"/>
        </w:rPr>
        <w:t>До утверждения в установленном порядке акта о списании реализация мероприятий, предусмотренных этим актом, не допускается.</w:t>
      </w:r>
    </w:p>
    <w:p w:rsidR="000046D3" w:rsidRPr="004F2BB0" w:rsidRDefault="000046D3" w:rsidP="000046D3">
      <w:pPr>
        <w:pStyle w:val="a6"/>
        <w:numPr>
          <w:ilvl w:val="0"/>
          <w:numId w:val="28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F2BB0">
        <w:rPr>
          <w:rFonts w:ascii="Times New Roman" w:hAnsi="Times New Roman" w:cs="Times New Roman"/>
          <w:color w:val="000000" w:themeColor="text1"/>
          <w:sz w:val="26"/>
          <w:szCs w:val="26"/>
        </w:rPr>
        <w:t>Реализация мероприятий осуществляется самостоятельно либо с привлечением третьих лиц на основании заключенного договора и подтверждается комиссией.</w:t>
      </w:r>
    </w:p>
    <w:p w:rsidR="000046D3" w:rsidRDefault="000046D3" w:rsidP="000046D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3853F0" w:rsidRPr="004F2BB0" w:rsidRDefault="003853F0" w:rsidP="000046D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0046D3" w:rsidRPr="004F2BB0" w:rsidRDefault="000046D3" w:rsidP="000046D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F2BB0">
        <w:rPr>
          <w:rFonts w:ascii="Times New Roman" w:hAnsi="Times New Roman" w:cs="Times New Roman"/>
          <w:b/>
          <w:color w:val="000000" w:themeColor="text1"/>
          <w:sz w:val="26"/>
          <w:szCs w:val="26"/>
        </w:rPr>
        <w:lastRenderedPageBreak/>
        <w:t>Принятие решений по вопросам обесценения активов</w:t>
      </w:r>
    </w:p>
    <w:p w:rsidR="000046D3" w:rsidRPr="004F2BB0" w:rsidRDefault="000046D3" w:rsidP="000046D3">
      <w:pPr>
        <w:pStyle w:val="a6"/>
        <w:numPr>
          <w:ilvl w:val="0"/>
          <w:numId w:val="2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F2BB0">
        <w:rPr>
          <w:rFonts w:ascii="Times New Roman" w:hAnsi="Times New Roman" w:cs="Times New Roman"/>
          <w:color w:val="000000" w:themeColor="text1"/>
          <w:sz w:val="26"/>
          <w:szCs w:val="26"/>
        </w:rPr>
        <w:t>При выявлении признаков возможного обесценения (снижения убытка) соответствующие обстоятельства рассматриваются комиссией по поступлению и выбытию активов.</w:t>
      </w:r>
    </w:p>
    <w:p w:rsidR="000046D3" w:rsidRPr="004F2BB0" w:rsidRDefault="000046D3" w:rsidP="000046D3">
      <w:pPr>
        <w:numPr>
          <w:ilvl w:val="0"/>
          <w:numId w:val="28"/>
        </w:num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F2BB0">
        <w:rPr>
          <w:rFonts w:ascii="Times New Roman" w:hAnsi="Times New Roman" w:cs="Times New Roman"/>
          <w:color w:val="000000" w:themeColor="text1"/>
          <w:sz w:val="26"/>
          <w:szCs w:val="26"/>
        </w:rPr>
        <w:t>Если по результатам рассмотрения выявленные признаки обесценения (снижения убытка) признаны существенными, комиссия выносит заключение о необходимости определить справедливую стоимость каждого актива, по которому выявлены признаки возможного обесценения (снижения убытка), или об отсутствии такой необходимости.</w:t>
      </w:r>
    </w:p>
    <w:p w:rsidR="000046D3" w:rsidRPr="004F2BB0" w:rsidRDefault="000046D3" w:rsidP="000046D3">
      <w:pPr>
        <w:numPr>
          <w:ilvl w:val="0"/>
          <w:numId w:val="28"/>
        </w:num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F2BB0">
        <w:rPr>
          <w:rFonts w:ascii="Times New Roman" w:hAnsi="Times New Roman" w:cs="Times New Roman"/>
          <w:color w:val="000000" w:themeColor="text1"/>
          <w:sz w:val="26"/>
          <w:szCs w:val="26"/>
        </w:rPr>
        <w:t>Если выявленные признаки обесценения (снижения убытка) являются несущественными, комиссия выносит заключение об отсутствии необходимости определять справедливую стоимость.</w:t>
      </w:r>
    </w:p>
    <w:p w:rsidR="000046D3" w:rsidRPr="004F2BB0" w:rsidRDefault="000046D3" w:rsidP="000046D3">
      <w:pPr>
        <w:numPr>
          <w:ilvl w:val="0"/>
          <w:numId w:val="28"/>
        </w:num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F2BB0">
        <w:rPr>
          <w:rFonts w:ascii="Times New Roman" w:hAnsi="Times New Roman" w:cs="Times New Roman"/>
          <w:color w:val="000000" w:themeColor="text1"/>
          <w:sz w:val="26"/>
          <w:szCs w:val="26"/>
        </w:rPr>
        <w:t>В случае необходимости определить справедливую стоимость комиссия утверждает метод, который будет при этом использоваться.</w:t>
      </w:r>
    </w:p>
    <w:p w:rsidR="000046D3" w:rsidRPr="004F2BB0" w:rsidRDefault="000046D3" w:rsidP="000046D3">
      <w:pPr>
        <w:numPr>
          <w:ilvl w:val="0"/>
          <w:numId w:val="28"/>
        </w:num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F2BB0">
        <w:rPr>
          <w:rFonts w:ascii="Times New Roman" w:hAnsi="Times New Roman" w:cs="Times New Roman"/>
          <w:color w:val="000000" w:themeColor="text1"/>
          <w:sz w:val="26"/>
          <w:szCs w:val="26"/>
        </w:rPr>
        <w:t>Заключение о необходимости (отсутствии необходимости) определить справедливую стоимость и о применяемом для этого методе оформляется в виде представления для руководителя.</w:t>
      </w:r>
    </w:p>
    <w:p w:rsidR="000046D3" w:rsidRPr="004F2BB0" w:rsidRDefault="000046D3" w:rsidP="000046D3">
      <w:pPr>
        <w:numPr>
          <w:ilvl w:val="0"/>
          <w:numId w:val="28"/>
        </w:num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F2BB0">
        <w:rPr>
          <w:rFonts w:ascii="Times New Roman" w:hAnsi="Times New Roman" w:cs="Times New Roman"/>
          <w:color w:val="000000" w:themeColor="text1"/>
          <w:sz w:val="26"/>
          <w:szCs w:val="26"/>
        </w:rPr>
        <w:t>В представление могут быть включены рекомендации комиссии по дальнейшему использованию имущества.</w:t>
      </w:r>
    </w:p>
    <w:p w:rsidR="000046D3" w:rsidRPr="004F2BB0" w:rsidRDefault="000046D3" w:rsidP="000046D3">
      <w:pPr>
        <w:numPr>
          <w:ilvl w:val="0"/>
          <w:numId w:val="28"/>
        </w:num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F2BB0">
        <w:rPr>
          <w:rFonts w:ascii="Times New Roman" w:hAnsi="Times New Roman" w:cs="Times New Roman"/>
          <w:color w:val="000000" w:themeColor="text1"/>
          <w:sz w:val="26"/>
          <w:szCs w:val="26"/>
        </w:rPr>
        <w:t>Если выявлены признаки снижения убытка от обесценения, а сумма убытка не подлежит восстановлению, комиссия выносит заключение о необходимости (отсутствии необходимости) скорректировать оставшийся срок полезного использования актива. Это заключение оформляется в виде представления для руководителя.</w:t>
      </w:r>
    </w:p>
    <w:p w:rsidR="000046D3" w:rsidRPr="004F2BB0" w:rsidRDefault="000046D3" w:rsidP="000046D3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863B1F" w:rsidRPr="00926D3B" w:rsidRDefault="00863B1F" w:rsidP="00926D3B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sectPr w:rsidR="00863B1F" w:rsidRPr="00926D3B" w:rsidSect="00900085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355FF"/>
    <w:multiLevelType w:val="multilevel"/>
    <w:tmpl w:val="922299B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4"/>
      <w:numFmt w:val="decimal"/>
      <w:isLgl/>
      <w:lvlText w:val="%1.%2"/>
      <w:lvlJc w:val="left"/>
      <w:pPr>
        <w:ind w:left="928" w:hanging="360"/>
      </w:pPr>
      <w:rPr>
        <w:rFonts w:eastAsia="Times New Roman" w:hint="default"/>
        <w:color w:val="333333"/>
        <w:sz w:val="24"/>
      </w:rPr>
    </w:lvl>
    <w:lvl w:ilvl="2">
      <w:start w:val="1"/>
      <w:numFmt w:val="decimal"/>
      <w:isLgl/>
      <w:lvlText w:val="%1.%2.%3"/>
      <w:lvlJc w:val="left"/>
      <w:pPr>
        <w:ind w:left="1331" w:hanging="720"/>
      </w:pPr>
      <w:rPr>
        <w:rFonts w:eastAsia="Times New Roman" w:hint="default"/>
        <w:color w:val="333333"/>
        <w:sz w:val="24"/>
      </w:rPr>
    </w:lvl>
    <w:lvl w:ilvl="3">
      <w:start w:val="1"/>
      <w:numFmt w:val="decimal"/>
      <w:isLgl/>
      <w:lvlText w:val="%1.%2.%3.%4"/>
      <w:lvlJc w:val="left"/>
      <w:pPr>
        <w:ind w:left="1734" w:hanging="1080"/>
      </w:pPr>
      <w:rPr>
        <w:rFonts w:eastAsia="Times New Roman" w:hint="default"/>
        <w:color w:val="333333"/>
        <w:sz w:val="24"/>
      </w:rPr>
    </w:lvl>
    <w:lvl w:ilvl="4">
      <w:start w:val="1"/>
      <w:numFmt w:val="decimal"/>
      <w:isLgl/>
      <w:lvlText w:val="%1.%2.%3.%4.%5"/>
      <w:lvlJc w:val="left"/>
      <w:pPr>
        <w:ind w:left="1777" w:hanging="1080"/>
      </w:pPr>
      <w:rPr>
        <w:rFonts w:eastAsia="Times New Roman" w:hint="default"/>
        <w:color w:val="333333"/>
        <w:sz w:val="24"/>
      </w:rPr>
    </w:lvl>
    <w:lvl w:ilvl="5">
      <w:start w:val="1"/>
      <w:numFmt w:val="decimal"/>
      <w:isLgl/>
      <w:lvlText w:val="%1.%2.%3.%4.%5.%6"/>
      <w:lvlJc w:val="left"/>
      <w:pPr>
        <w:ind w:left="2180" w:hanging="1440"/>
      </w:pPr>
      <w:rPr>
        <w:rFonts w:eastAsia="Times New Roman" w:hint="default"/>
        <w:color w:val="333333"/>
        <w:sz w:val="24"/>
      </w:rPr>
    </w:lvl>
    <w:lvl w:ilvl="6">
      <w:start w:val="1"/>
      <w:numFmt w:val="decimal"/>
      <w:isLgl/>
      <w:lvlText w:val="%1.%2.%3.%4.%5.%6.%7"/>
      <w:lvlJc w:val="left"/>
      <w:pPr>
        <w:ind w:left="2223" w:hanging="1440"/>
      </w:pPr>
      <w:rPr>
        <w:rFonts w:eastAsia="Times New Roman" w:hint="default"/>
        <w:color w:val="333333"/>
        <w:sz w:val="24"/>
      </w:rPr>
    </w:lvl>
    <w:lvl w:ilvl="7">
      <w:start w:val="1"/>
      <w:numFmt w:val="decimal"/>
      <w:isLgl/>
      <w:lvlText w:val="%1.%2.%3.%4.%5.%6.%7.%8"/>
      <w:lvlJc w:val="left"/>
      <w:pPr>
        <w:ind w:left="2626" w:hanging="1800"/>
      </w:pPr>
      <w:rPr>
        <w:rFonts w:eastAsia="Times New Roman" w:hint="default"/>
        <w:color w:val="333333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3029" w:hanging="2160"/>
      </w:pPr>
      <w:rPr>
        <w:rFonts w:eastAsia="Times New Roman" w:hint="default"/>
        <w:color w:val="333333"/>
        <w:sz w:val="24"/>
      </w:rPr>
    </w:lvl>
  </w:abstractNum>
  <w:abstractNum w:abstractNumId="1">
    <w:nsid w:val="06353F78"/>
    <w:multiLevelType w:val="multilevel"/>
    <w:tmpl w:val="5366E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ED67B9"/>
    <w:multiLevelType w:val="multilevel"/>
    <w:tmpl w:val="EF009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8D56F4"/>
    <w:multiLevelType w:val="multilevel"/>
    <w:tmpl w:val="154668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EE1A68"/>
    <w:multiLevelType w:val="hybridMultilevel"/>
    <w:tmpl w:val="AC10546A"/>
    <w:lvl w:ilvl="0" w:tplc="F17243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A6457F"/>
    <w:multiLevelType w:val="multilevel"/>
    <w:tmpl w:val="75D4CEB2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90578D8"/>
    <w:multiLevelType w:val="multilevel"/>
    <w:tmpl w:val="5E5C80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1F4C5707"/>
    <w:multiLevelType w:val="multilevel"/>
    <w:tmpl w:val="C1DA5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556FD8"/>
    <w:multiLevelType w:val="multilevel"/>
    <w:tmpl w:val="F4924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6F4B08"/>
    <w:multiLevelType w:val="multilevel"/>
    <w:tmpl w:val="58D8C9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5D2311A"/>
    <w:multiLevelType w:val="multilevel"/>
    <w:tmpl w:val="E314F4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63041E8"/>
    <w:multiLevelType w:val="hybridMultilevel"/>
    <w:tmpl w:val="2434456A"/>
    <w:lvl w:ilvl="0" w:tplc="6A1AE2D2">
      <w:start w:val="1"/>
      <w:numFmt w:val="decimal"/>
      <w:lvlText w:val="%1."/>
      <w:lvlJc w:val="left"/>
      <w:pPr>
        <w:ind w:left="1587" w:hanging="102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>
    <w:nsid w:val="2D7D6103"/>
    <w:multiLevelType w:val="multilevel"/>
    <w:tmpl w:val="255C91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00F3114"/>
    <w:multiLevelType w:val="multilevel"/>
    <w:tmpl w:val="F5C884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13B4744"/>
    <w:multiLevelType w:val="multilevel"/>
    <w:tmpl w:val="6F78F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1A35113"/>
    <w:multiLevelType w:val="multilevel"/>
    <w:tmpl w:val="1C786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613078F"/>
    <w:multiLevelType w:val="multilevel"/>
    <w:tmpl w:val="F6E08E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7">
    <w:nsid w:val="53B33881"/>
    <w:multiLevelType w:val="multilevel"/>
    <w:tmpl w:val="F88A4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3766708"/>
    <w:multiLevelType w:val="multilevel"/>
    <w:tmpl w:val="F6220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77E2561"/>
    <w:multiLevelType w:val="multilevel"/>
    <w:tmpl w:val="6018FF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D9E1258"/>
    <w:multiLevelType w:val="multilevel"/>
    <w:tmpl w:val="D7DEE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ED7751C"/>
    <w:multiLevelType w:val="multilevel"/>
    <w:tmpl w:val="F26A5B2E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6F526989"/>
    <w:multiLevelType w:val="multilevel"/>
    <w:tmpl w:val="09100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3DA3B61"/>
    <w:multiLevelType w:val="multilevel"/>
    <w:tmpl w:val="6CF6B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6073FD2"/>
    <w:multiLevelType w:val="multilevel"/>
    <w:tmpl w:val="4DE47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84B2022"/>
    <w:multiLevelType w:val="multilevel"/>
    <w:tmpl w:val="EA1258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C701898"/>
    <w:multiLevelType w:val="hybridMultilevel"/>
    <w:tmpl w:val="83E0C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CB47A5"/>
    <w:multiLevelType w:val="multilevel"/>
    <w:tmpl w:val="051EB6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D015268"/>
    <w:multiLevelType w:val="multilevel"/>
    <w:tmpl w:val="68D2D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7"/>
  </w:num>
  <w:num w:numId="3">
    <w:abstractNumId w:val="15"/>
  </w:num>
  <w:num w:numId="4">
    <w:abstractNumId w:val="8"/>
  </w:num>
  <w:num w:numId="5">
    <w:abstractNumId w:val="4"/>
  </w:num>
  <w:num w:numId="6">
    <w:abstractNumId w:val="16"/>
  </w:num>
  <w:num w:numId="7">
    <w:abstractNumId w:val="6"/>
  </w:num>
  <w:num w:numId="8">
    <w:abstractNumId w:val="0"/>
  </w:num>
  <w:num w:numId="9">
    <w:abstractNumId w:val="23"/>
  </w:num>
  <w:num w:numId="10">
    <w:abstractNumId w:val="7"/>
  </w:num>
  <w:num w:numId="11">
    <w:abstractNumId w:val="18"/>
  </w:num>
  <w:num w:numId="12">
    <w:abstractNumId w:val="24"/>
  </w:num>
  <w:num w:numId="13">
    <w:abstractNumId w:val="20"/>
  </w:num>
  <w:num w:numId="14">
    <w:abstractNumId w:val="28"/>
  </w:num>
  <w:num w:numId="15">
    <w:abstractNumId w:val="22"/>
  </w:num>
  <w:num w:numId="16">
    <w:abstractNumId w:val="2"/>
  </w:num>
  <w:num w:numId="17">
    <w:abstractNumId w:val="1"/>
  </w:num>
  <w:num w:numId="18">
    <w:abstractNumId w:val="14"/>
  </w:num>
  <w:num w:numId="19">
    <w:abstractNumId w:val="27"/>
  </w:num>
  <w:num w:numId="20">
    <w:abstractNumId w:val="9"/>
  </w:num>
  <w:num w:numId="21">
    <w:abstractNumId w:val="10"/>
  </w:num>
  <w:num w:numId="22">
    <w:abstractNumId w:val="13"/>
  </w:num>
  <w:num w:numId="23">
    <w:abstractNumId w:val="3"/>
  </w:num>
  <w:num w:numId="24">
    <w:abstractNumId w:val="25"/>
  </w:num>
  <w:num w:numId="25">
    <w:abstractNumId w:val="5"/>
  </w:num>
  <w:num w:numId="26">
    <w:abstractNumId w:val="21"/>
  </w:num>
  <w:num w:numId="27">
    <w:abstractNumId w:val="26"/>
  </w:num>
  <w:num w:numId="28">
    <w:abstractNumId w:val="12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45F4"/>
    <w:rsid w:val="000046D3"/>
    <w:rsid w:val="0003161E"/>
    <w:rsid w:val="00046DB4"/>
    <w:rsid w:val="00216950"/>
    <w:rsid w:val="002246B3"/>
    <w:rsid w:val="00256FD5"/>
    <w:rsid w:val="00287439"/>
    <w:rsid w:val="00301D72"/>
    <w:rsid w:val="003853F0"/>
    <w:rsid w:val="003C540B"/>
    <w:rsid w:val="003D1DBC"/>
    <w:rsid w:val="003E4727"/>
    <w:rsid w:val="004319D2"/>
    <w:rsid w:val="0047505D"/>
    <w:rsid w:val="00480706"/>
    <w:rsid w:val="00493934"/>
    <w:rsid w:val="004B74F9"/>
    <w:rsid w:val="00527073"/>
    <w:rsid w:val="00566EF0"/>
    <w:rsid w:val="005E12E3"/>
    <w:rsid w:val="00652ABB"/>
    <w:rsid w:val="0070031E"/>
    <w:rsid w:val="00726B9C"/>
    <w:rsid w:val="007A62F2"/>
    <w:rsid w:val="007D2A70"/>
    <w:rsid w:val="007F35BD"/>
    <w:rsid w:val="008512B4"/>
    <w:rsid w:val="00863B1F"/>
    <w:rsid w:val="008A1CB7"/>
    <w:rsid w:val="008B59CF"/>
    <w:rsid w:val="008E1C03"/>
    <w:rsid w:val="008E45F4"/>
    <w:rsid w:val="00900085"/>
    <w:rsid w:val="009229BC"/>
    <w:rsid w:val="00926D3B"/>
    <w:rsid w:val="00A819B1"/>
    <w:rsid w:val="00B30610"/>
    <w:rsid w:val="00B96225"/>
    <w:rsid w:val="00BE0E31"/>
    <w:rsid w:val="00C653CD"/>
    <w:rsid w:val="00C87F06"/>
    <w:rsid w:val="00C94A3C"/>
    <w:rsid w:val="00C97428"/>
    <w:rsid w:val="00CD7543"/>
    <w:rsid w:val="00D60EAA"/>
    <w:rsid w:val="00E17ADF"/>
    <w:rsid w:val="00F67D01"/>
    <w:rsid w:val="00FA632A"/>
    <w:rsid w:val="00FC1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5F4"/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rsid w:val="00A819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819B1"/>
    <w:pPr>
      <w:keepNext/>
      <w:spacing w:before="240" w:after="60" w:line="240" w:lineRule="auto"/>
      <w:outlineLvl w:val="2"/>
    </w:pPr>
    <w:rPr>
      <w:rFonts w:ascii="Cambria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E45F4"/>
    <w:rPr>
      <w:b/>
    </w:rPr>
  </w:style>
  <w:style w:type="paragraph" w:styleId="a4">
    <w:name w:val="No Spacing"/>
    <w:uiPriority w:val="99"/>
    <w:qFormat/>
    <w:rsid w:val="008E45F4"/>
    <w:pPr>
      <w:spacing w:after="0" w:line="240" w:lineRule="auto"/>
    </w:pPr>
    <w:rPr>
      <w:rFonts w:ascii="Calibri" w:eastAsia="Times New Roman" w:hAnsi="Calibri" w:cs="Times New Roman"/>
    </w:rPr>
  </w:style>
  <w:style w:type="character" w:styleId="a5">
    <w:name w:val="Hyperlink"/>
    <w:semiHidden/>
    <w:rsid w:val="00D60EAA"/>
    <w:rPr>
      <w:rFonts w:ascii="Times New Roman" w:hAnsi="Times New Roman" w:cs="Times New Roman" w:hint="default"/>
      <w:color w:val="0000FF"/>
      <w:u w:val="single"/>
    </w:rPr>
  </w:style>
  <w:style w:type="paragraph" w:customStyle="1" w:styleId="11">
    <w:name w:val="Без интервала1"/>
    <w:rsid w:val="00D60EA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2">
    <w:name w:val="Основной текст1"/>
    <w:rsid w:val="00D60EAA"/>
    <w:rPr>
      <w:color w:val="000000"/>
      <w:spacing w:val="3"/>
      <w:w w:val="100"/>
      <w:position w:val="0"/>
      <w:sz w:val="25"/>
      <w:szCs w:val="25"/>
      <w:u w:val="single"/>
      <w:shd w:val="clear" w:color="auto" w:fill="FFFFFF"/>
      <w:lang w:val="en-US" w:eastAsia="x-none" w:bidi="ar-SA"/>
    </w:rPr>
  </w:style>
  <w:style w:type="paragraph" w:styleId="a6">
    <w:name w:val="List Paragraph"/>
    <w:basedOn w:val="a"/>
    <w:uiPriority w:val="34"/>
    <w:qFormat/>
    <w:rsid w:val="00D60EAA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A819B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819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475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505D"/>
    <w:rPr>
      <w:rFonts w:ascii="Tahoma" w:eastAsia="Times New Roman" w:hAnsi="Tahoma" w:cs="Tahoma"/>
      <w:sz w:val="16"/>
      <w:szCs w:val="16"/>
    </w:rPr>
  </w:style>
  <w:style w:type="paragraph" w:styleId="a9">
    <w:name w:val="Body Text Indent"/>
    <w:basedOn w:val="a"/>
    <w:link w:val="aa"/>
    <w:uiPriority w:val="99"/>
    <w:semiHidden/>
    <w:unhideWhenUsed/>
    <w:rsid w:val="00652ABB"/>
    <w:pPr>
      <w:suppressAutoHyphens/>
      <w:spacing w:after="0" w:line="240" w:lineRule="auto"/>
      <w:ind w:firstLine="720"/>
    </w:pPr>
    <w:rPr>
      <w:rFonts w:ascii="Times New Roman" w:hAnsi="Times New Roman" w:cs="Times New Roman"/>
      <w:sz w:val="28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652AB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b">
    <w:name w:val="Normal (Web)"/>
    <w:basedOn w:val="a"/>
    <w:uiPriority w:val="99"/>
    <w:unhideWhenUsed/>
    <w:rsid w:val="00B96225"/>
    <w:pPr>
      <w:spacing w:before="100" w:beforeAutospacing="1" w:after="100" w:afterAutospacing="1" w:line="240" w:lineRule="auto"/>
    </w:pPr>
    <w:rPr>
      <w:rFonts w:ascii="Times New Roman" w:hAnsi="Times New Roman" w:cs="Times New Roman"/>
      <w:lang w:eastAsia="ru-RU"/>
    </w:rPr>
  </w:style>
  <w:style w:type="paragraph" w:customStyle="1" w:styleId="Default">
    <w:name w:val="Default"/>
    <w:rsid w:val="008B59C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fill">
    <w:name w:val="fill"/>
    <w:rsid w:val="003C540B"/>
    <w:rPr>
      <w:b/>
      <w:bCs/>
      <w:i/>
      <w:iCs/>
      <w:color w:val="FF0000"/>
    </w:rPr>
  </w:style>
  <w:style w:type="character" w:customStyle="1" w:styleId="blk">
    <w:name w:val="blk"/>
    <w:basedOn w:val="a0"/>
    <w:rsid w:val="004B74F9"/>
  </w:style>
  <w:style w:type="paragraph" w:styleId="HTML">
    <w:name w:val="HTML Preformatted"/>
    <w:basedOn w:val="a"/>
    <w:link w:val="HTML0"/>
    <w:uiPriority w:val="99"/>
    <w:unhideWhenUsed/>
    <w:rsid w:val="00F67D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67D01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4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.consultant.ru/riv/cgi/online.cgi?ref=9D8161AA42813FF2C5CEF20345109A18045E915A4D486592BF0D91A3DD55F1698951AD87C989255BD5FBE190C6009D654393C4422B6702763792395C742FD69D8EDD4C4BBB23d1R3M" TargetMode="External"/><Relationship Id="rId13" Type="http://schemas.openxmlformats.org/officeDocument/2006/relationships/hyperlink" Target="https://online.consultant.ru/riv/cgi/online.cgi?ref=9D8161AA42813FF2C5CEF20345109A18045E915A4D486592BF0D91A3DD55F1698951AD87C989255BD5FBE190C6009D654393C4422B6702763792395C742FD69D86DD4C4BBB23d1R3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online.consultant.ru/riv/cgi/online.cgi?ref=9D8161AA42813FF2C5CEF20345109A18045E915A4D486592BF0D91A3DD55F1698951AD87C989255BD5FBE190C6009D654393C4422B6702763792395C742FD69D8EDD4C4BBB23d1R3M" TargetMode="External"/><Relationship Id="rId12" Type="http://schemas.openxmlformats.org/officeDocument/2006/relationships/hyperlink" Target="https://online.consultant.ru/riv/cgi/online.cgi?ref=9D8161AA42813FF2C5CEF20345109A18045E915A4D486592BF0D91A3DD55F1698951AD87C989255BD5FBE190C6009D654393C4422B6702763792395C742FD69F88DF4C4BBB23d1R3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online.consultant.ru/riv/cgi/online.cgi?ref=9D8161AA42813FF2C5CEF20345109A18045E915A4D486592BF0D91A3DD55F1698951AD87C989255BD5FBE190C6009D654393C4422B6702763792395C742FD79D8FD84C4BBB23d1R3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online.consultant.ru/riv/cgi/online.cgi?ref=9D8161AA42813FF2C5CEF20345109A18045E915A4D486592BF0D91A3DD55F1698951AD9BC98E255BD5FCEE95C0059338499B9D4E29600D213292d3R9M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online.consultant.ru/riv/cgi/online.cgi?ref=9D8161AA42813FF2C5CEF20345109A18045E915A4D486592BF0D91A3DD55F1698951AD87C989255BD5FBE190C6009D654393C4422B6702763792395C742FD69B8ADB4C4BBB23d1R3M" TargetMode="External"/><Relationship Id="rId10" Type="http://schemas.openxmlformats.org/officeDocument/2006/relationships/hyperlink" Target="https://online.consultant.ru/riv/cgi/online.cgi?ref=9D8161AA42813FF2C5CEF20345109A18045E915A4D486592BF0D91A3DD55F1698951AD9BC98E255BD5FCEE95C30D9338499B9D4E29600D213292d3R9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online.consultant.ru/riv/cgi/online.cgi?ref=9D8161AA42813FF2C5CEF20345109A18045E915A4D486592BF0D91A3DD55F1698951AD9BC98E255BD5FCE890C4009338499B9D4E29600D213292d3R9M" TargetMode="External"/><Relationship Id="rId14" Type="http://schemas.openxmlformats.org/officeDocument/2006/relationships/hyperlink" Target="https://online.consultant.ru/riv/cgi/online.cgi?ref=9D8161AA42813FF2C5CEF20345109A18045E915A4D486592BF0D91A3DD55F1698951AD87C989255BD5FBE190C6009D654393C4422B6702763792395C742FD69A89D84C4BBB23d1R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7A6F5-1D01-4CA6-B046-38904C37B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2044</Words>
  <Characters>11656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mfedyukovich</dc:creator>
  <cp:keywords/>
  <dc:description/>
  <cp:lastModifiedBy>Ольга</cp:lastModifiedBy>
  <cp:revision>14</cp:revision>
  <cp:lastPrinted>2019-05-28T11:21:00Z</cp:lastPrinted>
  <dcterms:created xsi:type="dcterms:W3CDTF">2018-11-21T13:03:00Z</dcterms:created>
  <dcterms:modified xsi:type="dcterms:W3CDTF">2019-05-28T12:01:00Z</dcterms:modified>
</cp:coreProperties>
</file>